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4308B7" w:rsidRPr="004308B7" w:rsidTr="00D95AF1">
        <w:trPr>
          <w:cantSplit/>
        </w:trPr>
        <w:tc>
          <w:tcPr>
            <w:tcW w:w="9630" w:type="dxa"/>
            <w:gridSpan w:val="6"/>
          </w:tcPr>
          <w:p w:rsidR="00D1300B" w:rsidRPr="004308B7" w:rsidRDefault="00D1300B">
            <w:pPr>
              <w:rPr>
                <w:rFonts w:ascii="Arial" w:hAnsi="Arial" w:cs="Arial"/>
                <w:lang w:val="en-GB"/>
              </w:rPr>
            </w:pPr>
          </w:p>
          <w:p w:rsidR="00D1300B" w:rsidRPr="004308B7" w:rsidRDefault="00D1300B">
            <w:pPr>
              <w:tabs>
                <w:tab w:val="center" w:pos="4560"/>
              </w:tabs>
              <w:rPr>
                <w:rFonts w:ascii="Arial" w:hAnsi="Arial" w:cs="Arial"/>
                <w:b/>
                <w:sz w:val="28"/>
                <w:lang w:val="en-GB"/>
              </w:rPr>
            </w:pPr>
            <w:r w:rsidRPr="004308B7">
              <w:rPr>
                <w:rFonts w:ascii="Arial" w:hAnsi="Arial" w:cs="Arial"/>
                <w:lang w:val="en-GB"/>
              </w:rPr>
              <w:tab/>
            </w:r>
            <w:smartTag w:uri="urn:schemas-microsoft-com:office:smarttags" w:element="place">
              <w:smartTag w:uri="urn:schemas-microsoft-com:office:smarttags" w:element="PlaceName">
                <w:r w:rsidRPr="004308B7">
                  <w:rPr>
                    <w:rFonts w:ascii="Arial" w:hAnsi="Arial" w:cs="Arial"/>
                    <w:b/>
                    <w:sz w:val="28"/>
                    <w:lang w:val="en-GB"/>
                  </w:rPr>
                  <w:t>SAULT</w:t>
                </w:r>
              </w:smartTag>
              <w:r w:rsidRPr="004308B7">
                <w:rPr>
                  <w:rFonts w:ascii="Arial" w:hAnsi="Arial" w:cs="Arial"/>
                  <w:b/>
                  <w:sz w:val="28"/>
                  <w:lang w:val="en-GB"/>
                </w:rPr>
                <w:t xml:space="preserve"> </w:t>
              </w:r>
              <w:smartTag w:uri="urn:schemas-microsoft-com:office:smarttags" w:element="PlaceType">
                <w:r w:rsidRPr="004308B7">
                  <w:rPr>
                    <w:rFonts w:ascii="Arial" w:hAnsi="Arial" w:cs="Arial"/>
                    <w:b/>
                    <w:sz w:val="28"/>
                    <w:lang w:val="en-GB"/>
                  </w:rPr>
                  <w:t>COLLEGE</w:t>
                </w:r>
              </w:smartTag>
            </w:smartTag>
            <w:r w:rsidRPr="004308B7">
              <w:rPr>
                <w:rFonts w:ascii="Arial" w:hAnsi="Arial" w:cs="Arial"/>
                <w:b/>
                <w:sz w:val="28"/>
                <w:lang w:val="en-GB"/>
              </w:rPr>
              <w:t xml:space="preserve"> OF APPLIED ARTS AND TECHNOLOGY</w:t>
            </w:r>
          </w:p>
          <w:p w:rsidR="00D1300B" w:rsidRPr="004308B7" w:rsidRDefault="00D1300B">
            <w:pPr>
              <w:rPr>
                <w:rFonts w:ascii="Arial" w:hAnsi="Arial" w:cs="Arial"/>
                <w:b/>
                <w:sz w:val="28"/>
                <w:lang w:val="en-GB"/>
              </w:rPr>
            </w:pPr>
          </w:p>
          <w:p w:rsidR="00D1300B" w:rsidRPr="004308B7" w:rsidRDefault="000D2596">
            <w:pPr>
              <w:tabs>
                <w:tab w:val="center" w:pos="4560"/>
              </w:tabs>
              <w:rPr>
                <w:rFonts w:ascii="Arial" w:hAnsi="Arial" w:cs="Arial"/>
                <w:b/>
                <w:sz w:val="28"/>
                <w:lang w:val="en-GB"/>
              </w:rPr>
            </w:pPr>
            <w:r>
              <w:rPr>
                <w:rFonts w:ascii="Arial" w:hAnsi="Arial" w:cs="Arial"/>
                <w:b/>
                <w:sz w:val="28"/>
                <w:lang w:val="en-GB"/>
              </w:rPr>
              <w:tab/>
              <w:t xml:space="preserve">SAULT </w:t>
            </w:r>
            <w:r w:rsidR="00D1300B" w:rsidRPr="004308B7">
              <w:rPr>
                <w:rFonts w:ascii="Arial" w:hAnsi="Arial" w:cs="Arial"/>
                <w:b/>
                <w:sz w:val="28"/>
                <w:lang w:val="en-GB"/>
              </w:rPr>
              <w:t>S</w:t>
            </w:r>
            <w:r w:rsidR="007B5CA5" w:rsidRPr="004308B7">
              <w:rPr>
                <w:rFonts w:ascii="Arial" w:hAnsi="Arial" w:cs="Arial"/>
                <w:b/>
                <w:sz w:val="28"/>
                <w:lang w:val="en-GB"/>
              </w:rPr>
              <w:t>T</w:t>
            </w:r>
            <w:r w:rsidR="00D1300B" w:rsidRPr="004308B7">
              <w:rPr>
                <w:rFonts w:ascii="Arial" w:hAnsi="Arial" w:cs="Arial"/>
                <w:b/>
                <w:sz w:val="28"/>
                <w:lang w:val="en-GB"/>
              </w:rPr>
              <w:t>E. MARIE, ONTARI</w:t>
            </w:r>
            <w:r w:rsidR="00C97440" w:rsidRPr="004308B7">
              <w:rPr>
                <w:rFonts w:ascii="Arial" w:hAnsi="Arial" w:cs="Arial"/>
                <w:b/>
                <w:sz w:val="28"/>
                <w:lang w:val="en-GB"/>
              </w:rPr>
              <w:t>O</w:t>
            </w:r>
          </w:p>
          <w:p w:rsidR="00D1300B" w:rsidRPr="004308B7" w:rsidRDefault="00D1300B">
            <w:pPr>
              <w:jc w:val="center"/>
              <w:rPr>
                <w:rFonts w:ascii="Arial" w:hAnsi="Arial" w:cs="Arial"/>
              </w:rPr>
            </w:pPr>
          </w:p>
          <w:p w:rsidR="00D1300B" w:rsidRPr="004308B7" w:rsidRDefault="00D1300B">
            <w:pPr>
              <w:jc w:val="center"/>
              <w:rPr>
                <w:rFonts w:ascii="Arial" w:hAnsi="Arial" w:cs="Arial"/>
                <w:lang w:val="en-GB"/>
              </w:rPr>
            </w:pPr>
          </w:p>
          <w:p w:rsidR="00D1300B" w:rsidRPr="004308B7" w:rsidRDefault="00D444B5">
            <w:pPr>
              <w:jc w:val="center"/>
              <w:rPr>
                <w:rFonts w:ascii="Arial" w:hAnsi="Arial" w:cs="Arial"/>
                <w:lang w:val="en-GB"/>
              </w:rPr>
            </w:pPr>
            <w:r w:rsidRPr="004308B7">
              <w:rPr>
                <w:rFonts w:ascii="Arial" w:hAnsi="Arial" w:cs="Arial"/>
                <w:noProof/>
                <w:lang w:val="en-CA" w:eastAsia="en-CA"/>
              </w:rPr>
              <w:drawing>
                <wp:inline distT="0" distB="0" distL="0" distR="0" wp14:anchorId="1776AB2E" wp14:editId="3E91CEC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4308B7" w:rsidRDefault="00C97440">
            <w:pPr>
              <w:jc w:val="center"/>
              <w:rPr>
                <w:rFonts w:ascii="Arial" w:hAnsi="Arial" w:cs="Arial"/>
                <w:lang w:val="en-GB"/>
              </w:rPr>
            </w:pPr>
          </w:p>
          <w:p w:rsidR="00C97440" w:rsidRPr="004308B7" w:rsidRDefault="00C97440">
            <w:pPr>
              <w:jc w:val="center"/>
              <w:rPr>
                <w:rFonts w:ascii="Arial" w:hAnsi="Arial" w:cs="Arial"/>
                <w:lang w:val="en-GB"/>
              </w:rPr>
            </w:pPr>
          </w:p>
          <w:p w:rsidR="00D1300B" w:rsidRPr="004308B7" w:rsidRDefault="00B835FC">
            <w:pPr>
              <w:pStyle w:val="Heading1"/>
              <w:rPr>
                <w:rFonts w:ascii="Arial" w:hAnsi="Arial" w:cs="Arial"/>
                <w:sz w:val="28"/>
                <w:u w:val="none"/>
              </w:rPr>
            </w:pPr>
            <w:r w:rsidRPr="004308B7">
              <w:rPr>
                <w:rFonts w:ascii="Arial" w:hAnsi="Arial" w:cs="Arial"/>
                <w:sz w:val="28"/>
                <w:u w:val="none"/>
              </w:rPr>
              <w:t>COURSE OUTLINE</w:t>
            </w:r>
          </w:p>
          <w:p w:rsidR="00D1300B" w:rsidRPr="004308B7" w:rsidRDefault="00D1300B">
            <w:pPr>
              <w:rPr>
                <w:rFonts w:ascii="Arial" w:hAnsi="Arial" w:cs="Arial"/>
              </w:rPr>
            </w:pP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COURSE TITLE:</w:t>
            </w:r>
            <w:r w:rsidR="008935B0" w:rsidRPr="004308B7">
              <w:rPr>
                <w:rFonts w:ascii="Arial" w:hAnsi="Arial" w:cs="Arial"/>
                <w:b/>
                <w:lang w:val="en-GB"/>
              </w:rPr>
              <w:t xml:space="preserve"> </w:t>
            </w:r>
          </w:p>
          <w:p w:rsidR="00D1300B" w:rsidRPr="004308B7" w:rsidRDefault="00D1300B">
            <w:pPr>
              <w:rPr>
                <w:rFonts w:ascii="Arial" w:hAnsi="Arial" w:cs="Arial"/>
                <w:b/>
              </w:rPr>
            </w:pPr>
          </w:p>
        </w:tc>
        <w:tc>
          <w:tcPr>
            <w:tcW w:w="7020" w:type="dxa"/>
            <w:gridSpan w:val="5"/>
          </w:tcPr>
          <w:p w:rsidR="00D1300B" w:rsidRPr="004308B7" w:rsidRDefault="008935B0">
            <w:pPr>
              <w:rPr>
                <w:rFonts w:ascii="Arial" w:hAnsi="Arial" w:cs="Arial"/>
              </w:rPr>
            </w:pPr>
            <w:r w:rsidRPr="004308B7">
              <w:rPr>
                <w:rFonts w:ascii="Arial" w:hAnsi="Arial" w:cs="Arial"/>
              </w:rPr>
              <w:t>Indigenous Peoples of the World</w:t>
            </w:r>
          </w:p>
        </w:tc>
      </w:tr>
      <w:tr w:rsidR="004308B7" w:rsidRPr="004308B7" w:rsidTr="00D95AF1">
        <w:tc>
          <w:tcPr>
            <w:tcW w:w="2610" w:type="dxa"/>
          </w:tcPr>
          <w:p w:rsidR="00D1300B" w:rsidRPr="004308B7" w:rsidRDefault="00D1300B">
            <w:pPr>
              <w:rPr>
                <w:rFonts w:ascii="Arial" w:hAnsi="Arial" w:cs="Arial"/>
                <w:b/>
                <w:lang w:val="en-GB"/>
              </w:rPr>
            </w:pPr>
            <w:r w:rsidRPr="004308B7">
              <w:rPr>
                <w:rFonts w:ascii="Arial" w:hAnsi="Arial" w:cs="Arial"/>
                <w:b/>
                <w:lang w:val="en-GB"/>
              </w:rPr>
              <w:t>CODE NO. :</w:t>
            </w:r>
          </w:p>
          <w:p w:rsidR="00D1300B" w:rsidRPr="004308B7" w:rsidRDefault="00D1300B">
            <w:pPr>
              <w:rPr>
                <w:rFonts w:ascii="Arial" w:hAnsi="Arial" w:cs="Arial"/>
                <w:b/>
              </w:rPr>
            </w:pPr>
          </w:p>
        </w:tc>
        <w:tc>
          <w:tcPr>
            <w:tcW w:w="3742" w:type="dxa"/>
            <w:gridSpan w:val="2"/>
          </w:tcPr>
          <w:p w:rsidR="00D1300B" w:rsidRPr="004308B7" w:rsidRDefault="004308B7">
            <w:pPr>
              <w:rPr>
                <w:rFonts w:ascii="Arial" w:hAnsi="Arial" w:cs="Arial"/>
              </w:rPr>
            </w:pPr>
            <w:r w:rsidRPr="004308B7">
              <w:rPr>
                <w:rFonts w:ascii="Arial" w:hAnsi="Arial" w:cs="Arial"/>
              </w:rPr>
              <w:t>PCS401</w:t>
            </w:r>
          </w:p>
        </w:tc>
        <w:tc>
          <w:tcPr>
            <w:tcW w:w="1701" w:type="dxa"/>
            <w:gridSpan w:val="2"/>
          </w:tcPr>
          <w:p w:rsidR="00D1300B" w:rsidRPr="004308B7" w:rsidRDefault="00D1300B">
            <w:pPr>
              <w:rPr>
                <w:rFonts w:ascii="Arial" w:hAnsi="Arial" w:cs="Arial"/>
                <w:b/>
              </w:rPr>
            </w:pPr>
            <w:r w:rsidRPr="004308B7">
              <w:rPr>
                <w:rFonts w:ascii="Arial" w:hAnsi="Arial" w:cs="Arial"/>
                <w:b/>
                <w:lang w:val="en-GB"/>
              </w:rPr>
              <w:t>SEMESTER:</w:t>
            </w:r>
          </w:p>
        </w:tc>
        <w:tc>
          <w:tcPr>
            <w:tcW w:w="1577" w:type="dxa"/>
          </w:tcPr>
          <w:p w:rsidR="00D1300B" w:rsidRPr="004308B7" w:rsidRDefault="008935B0">
            <w:pPr>
              <w:rPr>
                <w:rFonts w:ascii="Arial" w:hAnsi="Arial" w:cs="Arial"/>
              </w:rPr>
            </w:pPr>
            <w:r w:rsidRPr="004308B7">
              <w:rPr>
                <w:rFonts w:ascii="Arial" w:hAnsi="Arial" w:cs="Arial"/>
              </w:rPr>
              <w:t xml:space="preserve">Winter </w:t>
            </w:r>
            <w:r w:rsidR="00FA56A1">
              <w:rPr>
                <w:rFonts w:ascii="Arial" w:hAnsi="Arial" w:cs="Arial"/>
              </w:rPr>
              <w:t>2013</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PROGRAM:</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7020" w:type="dxa"/>
            <w:gridSpan w:val="5"/>
          </w:tcPr>
          <w:p w:rsidR="00D1300B" w:rsidRPr="004308B7" w:rsidRDefault="008935B0" w:rsidP="008935B0">
            <w:pPr>
              <w:rPr>
                <w:rFonts w:ascii="Arial" w:hAnsi="Arial" w:cs="Arial"/>
              </w:rPr>
            </w:pPr>
            <w:r w:rsidRPr="004308B7">
              <w:rPr>
                <w:rFonts w:ascii="Arial" w:hAnsi="Arial" w:cs="Arial"/>
              </w:rPr>
              <w:t xml:space="preserve">Peace and Conflict </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AUTHOR:</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7020" w:type="dxa"/>
            <w:gridSpan w:val="5"/>
          </w:tcPr>
          <w:p w:rsidR="00D1300B" w:rsidRPr="004308B7" w:rsidRDefault="008935B0">
            <w:pPr>
              <w:rPr>
                <w:rFonts w:ascii="Arial" w:hAnsi="Arial" w:cs="Arial"/>
              </w:rPr>
            </w:pPr>
            <w:r w:rsidRPr="004308B7">
              <w:rPr>
                <w:rFonts w:ascii="Arial" w:hAnsi="Arial" w:cs="Arial"/>
              </w:rPr>
              <w:t>G.A.S. Department</w:t>
            </w:r>
          </w:p>
        </w:tc>
      </w:tr>
      <w:tr w:rsidR="004308B7" w:rsidRPr="004308B7" w:rsidTr="00D95AF1">
        <w:tc>
          <w:tcPr>
            <w:tcW w:w="2610" w:type="dxa"/>
          </w:tcPr>
          <w:p w:rsidR="00D1300B" w:rsidRPr="004308B7" w:rsidRDefault="00D1300B">
            <w:pPr>
              <w:rPr>
                <w:rFonts w:ascii="Arial" w:hAnsi="Arial" w:cs="Arial"/>
                <w:b/>
                <w:lang w:val="en-GB"/>
              </w:rPr>
            </w:pPr>
            <w:r w:rsidRPr="004308B7">
              <w:rPr>
                <w:rFonts w:ascii="Arial" w:hAnsi="Arial" w:cs="Arial"/>
                <w:b/>
                <w:lang w:val="en-GB"/>
              </w:rPr>
              <w:t>DATE:</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1710" w:type="dxa"/>
          </w:tcPr>
          <w:p w:rsidR="00D1300B" w:rsidRPr="004308B7" w:rsidRDefault="0073758B" w:rsidP="0073758B">
            <w:pPr>
              <w:rPr>
                <w:rFonts w:ascii="Arial" w:hAnsi="Arial" w:cs="Arial"/>
              </w:rPr>
            </w:pPr>
            <w:r>
              <w:rPr>
                <w:rFonts w:ascii="Arial" w:hAnsi="Arial" w:cs="Arial"/>
              </w:rPr>
              <w:t xml:space="preserve">Nov. </w:t>
            </w:r>
            <w:r w:rsidR="000D2596">
              <w:rPr>
                <w:rFonts w:ascii="Arial" w:hAnsi="Arial" w:cs="Arial"/>
              </w:rPr>
              <w:t>201</w:t>
            </w:r>
            <w:r w:rsidR="00FA56A1">
              <w:rPr>
                <w:rFonts w:ascii="Arial" w:hAnsi="Arial" w:cs="Arial"/>
              </w:rPr>
              <w:t>2</w:t>
            </w:r>
          </w:p>
        </w:tc>
        <w:tc>
          <w:tcPr>
            <w:tcW w:w="3600" w:type="dxa"/>
            <w:gridSpan w:val="2"/>
          </w:tcPr>
          <w:p w:rsidR="00D1300B" w:rsidRPr="004308B7" w:rsidRDefault="00D1300B">
            <w:pPr>
              <w:rPr>
                <w:rFonts w:ascii="Arial" w:hAnsi="Arial" w:cs="Arial"/>
              </w:rPr>
            </w:pPr>
            <w:r w:rsidRPr="004308B7">
              <w:rPr>
                <w:rFonts w:ascii="Arial" w:hAnsi="Arial" w:cs="Arial"/>
                <w:b/>
                <w:lang w:val="en-GB"/>
              </w:rPr>
              <w:t>PREVIOUS OUTLINE DATED:</w:t>
            </w:r>
          </w:p>
        </w:tc>
        <w:tc>
          <w:tcPr>
            <w:tcW w:w="1710" w:type="dxa"/>
            <w:gridSpan w:val="2"/>
          </w:tcPr>
          <w:p w:rsidR="00D1300B" w:rsidRPr="004308B7" w:rsidRDefault="00FA56A1" w:rsidP="00FA56A1">
            <w:pPr>
              <w:rPr>
                <w:rFonts w:ascii="Arial" w:hAnsi="Arial" w:cs="Arial"/>
              </w:rPr>
            </w:pPr>
            <w:r>
              <w:rPr>
                <w:rFonts w:ascii="Arial" w:hAnsi="Arial" w:cs="Arial"/>
              </w:rPr>
              <w:t>Dec. 2011</w:t>
            </w:r>
          </w:p>
        </w:tc>
      </w:tr>
      <w:tr w:rsidR="004308B7" w:rsidRPr="004308B7" w:rsidTr="00D95AF1">
        <w:trPr>
          <w:cantSplit/>
        </w:trPr>
        <w:tc>
          <w:tcPr>
            <w:tcW w:w="2610" w:type="dxa"/>
          </w:tcPr>
          <w:p w:rsidR="00D1300B" w:rsidRPr="004308B7" w:rsidRDefault="00D1300B">
            <w:pPr>
              <w:rPr>
                <w:rFonts w:ascii="Arial" w:hAnsi="Arial" w:cs="Arial"/>
              </w:rPr>
            </w:pPr>
            <w:r w:rsidRPr="004308B7">
              <w:rPr>
                <w:rFonts w:ascii="Arial" w:hAnsi="Arial" w:cs="Arial"/>
                <w:b/>
                <w:lang w:val="en-GB"/>
              </w:rPr>
              <w:t>APPROVED:</w:t>
            </w:r>
          </w:p>
        </w:tc>
        <w:tc>
          <w:tcPr>
            <w:tcW w:w="5310" w:type="dxa"/>
            <w:gridSpan w:val="3"/>
          </w:tcPr>
          <w:p w:rsidR="00D1300B" w:rsidRPr="004308B7" w:rsidRDefault="00435E5B">
            <w:pPr>
              <w:jc w:val="center"/>
              <w:rPr>
                <w:rFonts w:ascii="Arial" w:hAnsi="Arial" w:cs="Arial"/>
              </w:rPr>
            </w:pPr>
            <w:r>
              <w:rPr>
                <w:rFonts w:asciiTheme="minorHAnsi" w:hAnsiTheme="minorHAnsi" w:cstheme="minorHAnsi"/>
              </w:rPr>
              <w:t>“Angelique Lemay”</w:t>
            </w:r>
          </w:p>
        </w:tc>
        <w:tc>
          <w:tcPr>
            <w:tcW w:w="1710" w:type="dxa"/>
            <w:gridSpan w:val="2"/>
          </w:tcPr>
          <w:p w:rsidR="00D1300B" w:rsidRPr="004308B7" w:rsidRDefault="00435E5B">
            <w:pPr>
              <w:rPr>
                <w:rFonts w:ascii="Arial" w:hAnsi="Arial" w:cs="Arial"/>
              </w:rPr>
            </w:pPr>
            <w:r>
              <w:rPr>
                <w:rFonts w:asciiTheme="minorHAnsi" w:hAnsiTheme="minorHAnsi" w:cstheme="minorHAnsi"/>
              </w:rPr>
              <w:t>Dec/12</w:t>
            </w:r>
          </w:p>
        </w:tc>
      </w:tr>
      <w:tr w:rsidR="004308B7" w:rsidRPr="004308B7" w:rsidTr="00D95AF1">
        <w:trPr>
          <w:cantSplit/>
        </w:trPr>
        <w:tc>
          <w:tcPr>
            <w:tcW w:w="2610" w:type="dxa"/>
          </w:tcPr>
          <w:p w:rsidR="00D1300B" w:rsidRPr="004308B7" w:rsidRDefault="00D1300B">
            <w:pPr>
              <w:rPr>
                <w:rFonts w:ascii="Arial" w:hAnsi="Arial" w:cs="Arial"/>
              </w:rPr>
            </w:pPr>
          </w:p>
        </w:tc>
        <w:tc>
          <w:tcPr>
            <w:tcW w:w="5310" w:type="dxa"/>
            <w:gridSpan w:val="3"/>
          </w:tcPr>
          <w:p w:rsidR="00D1300B" w:rsidRPr="004B0777" w:rsidRDefault="00435E5B">
            <w:pPr>
              <w:pStyle w:val="Heading2"/>
              <w:rPr>
                <w:rFonts w:ascii="Arial" w:hAnsi="Arial" w:cs="Arial"/>
                <w:b w:val="0"/>
                <w:u w:val="single"/>
                <w:lang w:val="en-US"/>
              </w:rPr>
            </w:pPr>
            <w:r>
              <w:rPr>
                <w:rFonts w:ascii="Arial" w:hAnsi="Arial" w:cs="Arial"/>
                <w:b w:val="0"/>
                <w:u w:val="single"/>
                <w:lang w:val="en-US"/>
              </w:rPr>
              <w:t>____________________</w:t>
            </w:r>
            <w:r w:rsidR="00D1300B" w:rsidRPr="004B0777">
              <w:rPr>
                <w:rFonts w:ascii="Arial" w:hAnsi="Arial" w:cs="Arial"/>
                <w:b w:val="0"/>
                <w:u w:val="single"/>
                <w:lang w:val="en-US"/>
              </w:rPr>
              <w:t>____________</w:t>
            </w:r>
          </w:p>
          <w:p w:rsidR="00D1300B" w:rsidRPr="004308B7" w:rsidRDefault="004B0777" w:rsidP="004B0777">
            <w:pPr>
              <w:pStyle w:val="Heading2"/>
              <w:rPr>
                <w:rFonts w:ascii="Arial" w:hAnsi="Arial" w:cs="Arial"/>
                <w:lang w:val="en-US"/>
              </w:rPr>
            </w:pPr>
            <w:r>
              <w:rPr>
                <w:rFonts w:ascii="Arial" w:hAnsi="Arial" w:cs="Arial"/>
                <w:lang w:val="en-US"/>
              </w:rPr>
              <w:t>DEAN</w:t>
            </w:r>
          </w:p>
        </w:tc>
        <w:tc>
          <w:tcPr>
            <w:tcW w:w="1710" w:type="dxa"/>
            <w:gridSpan w:val="2"/>
          </w:tcPr>
          <w:p w:rsidR="00D1300B" w:rsidRPr="004308B7" w:rsidRDefault="00435E5B">
            <w:pPr>
              <w:jc w:val="center"/>
              <w:rPr>
                <w:rFonts w:ascii="Arial" w:hAnsi="Arial" w:cs="Arial"/>
              </w:rPr>
            </w:pPr>
            <w:r>
              <w:rPr>
                <w:rFonts w:ascii="Arial" w:hAnsi="Arial" w:cs="Arial"/>
                <w:b/>
                <w:lang w:val="en-GB"/>
              </w:rPr>
              <w:t>__________</w:t>
            </w:r>
            <w:r w:rsidR="00D1300B" w:rsidRPr="004308B7">
              <w:rPr>
                <w:rFonts w:ascii="Arial" w:hAnsi="Arial" w:cs="Arial"/>
                <w:b/>
                <w:lang w:val="en-GB"/>
              </w:rPr>
              <w:t>DATE</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TOTAL CREDITS:</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7020" w:type="dxa"/>
            <w:gridSpan w:val="5"/>
          </w:tcPr>
          <w:p w:rsidR="00D1300B" w:rsidRPr="004308B7" w:rsidRDefault="000D2596">
            <w:pPr>
              <w:rPr>
                <w:rFonts w:ascii="Arial" w:hAnsi="Arial" w:cs="Arial"/>
              </w:rPr>
            </w:pPr>
            <w:r>
              <w:rPr>
                <w:rFonts w:ascii="Arial" w:hAnsi="Arial" w:cs="Arial"/>
              </w:rPr>
              <w:t>3</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PREREQUISITE(S):</w:t>
            </w:r>
          </w:p>
          <w:p w:rsidR="00D1300B" w:rsidRPr="004308B7" w:rsidRDefault="00D1300B">
            <w:pPr>
              <w:rPr>
                <w:rFonts w:ascii="Arial" w:hAnsi="Arial" w:cs="Arial"/>
              </w:rPr>
            </w:pPr>
          </w:p>
        </w:tc>
        <w:tc>
          <w:tcPr>
            <w:tcW w:w="7020" w:type="dxa"/>
            <w:gridSpan w:val="5"/>
          </w:tcPr>
          <w:p w:rsidR="00D1300B" w:rsidRPr="004308B7" w:rsidRDefault="000D2596">
            <w:pPr>
              <w:rPr>
                <w:rFonts w:ascii="Arial" w:hAnsi="Arial" w:cs="Arial"/>
              </w:rPr>
            </w:pPr>
            <w:r>
              <w:rPr>
                <w:rFonts w:ascii="Arial" w:hAnsi="Arial" w:cs="Arial"/>
              </w:rPr>
              <w:t>None</w:t>
            </w:r>
            <w:bookmarkStart w:id="0" w:name="_GoBack"/>
            <w:bookmarkEnd w:id="0"/>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HOURS/WEEK:</w:t>
            </w:r>
          </w:p>
          <w:p w:rsidR="00D1300B" w:rsidRPr="004308B7" w:rsidRDefault="00D1300B">
            <w:pPr>
              <w:rPr>
                <w:rFonts w:ascii="Arial" w:hAnsi="Arial" w:cs="Arial"/>
              </w:rPr>
            </w:pPr>
          </w:p>
        </w:tc>
        <w:tc>
          <w:tcPr>
            <w:tcW w:w="7020" w:type="dxa"/>
            <w:gridSpan w:val="5"/>
          </w:tcPr>
          <w:p w:rsidR="00D1300B" w:rsidRPr="004308B7" w:rsidRDefault="000D2596">
            <w:pPr>
              <w:rPr>
                <w:rFonts w:ascii="Arial" w:hAnsi="Arial" w:cs="Arial"/>
              </w:rPr>
            </w:pPr>
            <w:r>
              <w:rPr>
                <w:rFonts w:ascii="Arial" w:hAnsi="Arial" w:cs="Arial"/>
              </w:rPr>
              <w:t>3</w:t>
            </w:r>
          </w:p>
        </w:tc>
      </w:tr>
      <w:tr w:rsidR="004308B7" w:rsidRPr="004308B7" w:rsidTr="00D95AF1">
        <w:trPr>
          <w:cantSplit/>
        </w:trPr>
        <w:tc>
          <w:tcPr>
            <w:tcW w:w="9630" w:type="dxa"/>
            <w:gridSpan w:val="6"/>
          </w:tcPr>
          <w:p w:rsidR="00D1300B" w:rsidRPr="004308B7" w:rsidRDefault="00D1300B">
            <w:pPr>
              <w:pStyle w:val="Heading2"/>
              <w:tabs>
                <w:tab w:val="center" w:pos="4560"/>
              </w:tabs>
              <w:rPr>
                <w:rFonts w:ascii="Arial" w:hAnsi="Arial" w:cs="Arial"/>
                <w:sz w:val="22"/>
                <w:szCs w:val="22"/>
              </w:rPr>
            </w:pPr>
          </w:p>
          <w:p w:rsidR="00A55EF9" w:rsidRPr="004308B7" w:rsidRDefault="00A55EF9" w:rsidP="00A55EF9">
            <w:pPr>
              <w:rPr>
                <w:rFonts w:ascii="Arial" w:hAnsi="Arial" w:cs="Arial"/>
                <w:lang w:val="en-GB"/>
              </w:rPr>
            </w:pPr>
          </w:p>
          <w:p w:rsidR="00D1300B" w:rsidRPr="004308B7" w:rsidRDefault="00D1300B">
            <w:pPr>
              <w:pStyle w:val="Heading2"/>
              <w:tabs>
                <w:tab w:val="center" w:pos="4560"/>
              </w:tabs>
              <w:rPr>
                <w:rFonts w:ascii="Arial" w:hAnsi="Arial" w:cs="Arial"/>
                <w:sz w:val="22"/>
                <w:szCs w:val="22"/>
              </w:rPr>
            </w:pPr>
            <w:r w:rsidRPr="004308B7">
              <w:rPr>
                <w:rFonts w:ascii="Arial" w:hAnsi="Arial" w:cs="Arial"/>
                <w:sz w:val="22"/>
                <w:szCs w:val="22"/>
              </w:rPr>
              <w:t>Copyright ©</w:t>
            </w:r>
            <w:r w:rsidR="00E25868" w:rsidRPr="004308B7">
              <w:rPr>
                <w:rFonts w:ascii="Arial" w:hAnsi="Arial" w:cs="Arial"/>
                <w:sz w:val="22"/>
                <w:szCs w:val="22"/>
              </w:rPr>
              <w:t>20</w:t>
            </w:r>
            <w:r w:rsidR="00B75AE4" w:rsidRPr="004308B7">
              <w:rPr>
                <w:rFonts w:ascii="Arial" w:hAnsi="Arial" w:cs="Arial"/>
                <w:sz w:val="22"/>
                <w:szCs w:val="22"/>
              </w:rPr>
              <w:t>1</w:t>
            </w:r>
            <w:r w:rsidR="00435E5B">
              <w:rPr>
                <w:rFonts w:ascii="Arial" w:hAnsi="Arial" w:cs="Arial"/>
                <w:sz w:val="22"/>
                <w:szCs w:val="22"/>
              </w:rPr>
              <w:t>3</w:t>
            </w:r>
            <w:r w:rsidRPr="004308B7">
              <w:rPr>
                <w:rFonts w:ascii="Arial" w:hAnsi="Arial" w:cs="Arial"/>
                <w:sz w:val="22"/>
                <w:szCs w:val="22"/>
              </w:rPr>
              <w:t xml:space="preserve"> </w:t>
            </w:r>
            <w:proofErr w:type="gramStart"/>
            <w:r w:rsidRPr="004308B7">
              <w:rPr>
                <w:rFonts w:ascii="Arial" w:hAnsi="Arial" w:cs="Arial"/>
                <w:sz w:val="22"/>
                <w:szCs w:val="22"/>
              </w:rPr>
              <w:t>The</w:t>
            </w:r>
            <w:proofErr w:type="gramEnd"/>
            <w:r w:rsidRPr="004308B7">
              <w:rPr>
                <w:rFonts w:ascii="Arial" w:hAnsi="Arial" w:cs="Arial"/>
                <w:sz w:val="22"/>
                <w:szCs w:val="22"/>
              </w:rPr>
              <w:t xml:space="preserve"> Sault College of Applied Arts &amp; Technology</w:t>
            </w:r>
          </w:p>
          <w:p w:rsidR="00D1300B" w:rsidRPr="004308B7" w:rsidRDefault="00D1300B">
            <w:pPr>
              <w:tabs>
                <w:tab w:val="center" w:pos="4560"/>
              </w:tabs>
              <w:jc w:val="center"/>
              <w:rPr>
                <w:rFonts w:ascii="Arial" w:hAnsi="Arial" w:cs="Arial"/>
                <w:i/>
                <w:sz w:val="22"/>
                <w:szCs w:val="22"/>
                <w:lang w:val="en-GB"/>
              </w:rPr>
            </w:pPr>
            <w:r w:rsidRPr="004308B7">
              <w:rPr>
                <w:rFonts w:ascii="Arial" w:hAnsi="Arial" w:cs="Arial"/>
                <w:i/>
                <w:sz w:val="22"/>
                <w:szCs w:val="22"/>
                <w:lang w:val="en-GB"/>
              </w:rPr>
              <w:t>Reproduction of this document by any means, in whole or in part, without prior</w:t>
            </w:r>
          </w:p>
          <w:p w:rsidR="00D1300B" w:rsidRPr="004308B7" w:rsidRDefault="00D1300B">
            <w:pPr>
              <w:pStyle w:val="Heading2"/>
              <w:tabs>
                <w:tab w:val="center" w:pos="4560"/>
              </w:tabs>
              <w:rPr>
                <w:rFonts w:ascii="Arial" w:hAnsi="Arial" w:cs="Arial"/>
                <w:b w:val="0"/>
                <w:sz w:val="22"/>
                <w:szCs w:val="22"/>
              </w:rPr>
            </w:pPr>
            <w:r w:rsidRPr="004308B7">
              <w:rPr>
                <w:rFonts w:ascii="Arial" w:hAnsi="Arial" w:cs="Arial"/>
                <w:b w:val="0"/>
                <w:i/>
                <w:sz w:val="22"/>
                <w:szCs w:val="22"/>
              </w:rPr>
              <w:t>written permission of Sault College of Applied Arts &amp; Technology is prohibited.</w:t>
            </w:r>
          </w:p>
        </w:tc>
      </w:tr>
      <w:tr w:rsidR="004308B7" w:rsidRPr="004308B7" w:rsidTr="00D95AF1">
        <w:trPr>
          <w:cantSplit/>
        </w:trPr>
        <w:tc>
          <w:tcPr>
            <w:tcW w:w="9630" w:type="dxa"/>
            <w:gridSpan w:val="6"/>
          </w:tcPr>
          <w:p w:rsidR="00D1300B" w:rsidRPr="004308B7" w:rsidRDefault="00D1300B" w:rsidP="00435E5B">
            <w:pPr>
              <w:pStyle w:val="Heading2"/>
              <w:tabs>
                <w:tab w:val="center" w:pos="4560"/>
              </w:tabs>
              <w:rPr>
                <w:rFonts w:ascii="Arial" w:hAnsi="Arial" w:cs="Arial"/>
                <w:b w:val="0"/>
                <w:sz w:val="22"/>
                <w:szCs w:val="22"/>
              </w:rPr>
            </w:pPr>
            <w:r w:rsidRPr="004308B7">
              <w:rPr>
                <w:rFonts w:ascii="Arial" w:hAnsi="Arial" w:cs="Arial"/>
                <w:b w:val="0"/>
                <w:i/>
                <w:sz w:val="22"/>
                <w:szCs w:val="22"/>
              </w:rPr>
              <w:t xml:space="preserve">For additional information, please contact </w:t>
            </w:r>
            <w:r w:rsidR="00A55EF9" w:rsidRPr="004308B7">
              <w:rPr>
                <w:rFonts w:ascii="Arial" w:hAnsi="Arial" w:cs="Arial"/>
                <w:b w:val="0"/>
                <w:i/>
                <w:sz w:val="22"/>
                <w:szCs w:val="22"/>
              </w:rPr>
              <w:t>Angelique Lemay</w:t>
            </w:r>
            <w:r w:rsidR="003D0B70" w:rsidRPr="004308B7">
              <w:rPr>
                <w:rFonts w:ascii="Arial" w:hAnsi="Arial" w:cs="Arial"/>
                <w:b w:val="0"/>
                <w:i/>
                <w:sz w:val="22"/>
                <w:szCs w:val="22"/>
              </w:rPr>
              <w:t xml:space="preserve">, </w:t>
            </w:r>
            <w:r w:rsidR="00435E5B">
              <w:rPr>
                <w:rFonts w:ascii="Arial" w:hAnsi="Arial" w:cs="Arial"/>
                <w:b w:val="0"/>
                <w:i/>
                <w:sz w:val="22"/>
                <w:szCs w:val="22"/>
              </w:rPr>
              <w:t>Dean</w:t>
            </w:r>
          </w:p>
        </w:tc>
      </w:tr>
      <w:tr w:rsidR="004308B7" w:rsidRPr="004308B7" w:rsidTr="00D95AF1">
        <w:trPr>
          <w:cantSplit/>
        </w:trPr>
        <w:tc>
          <w:tcPr>
            <w:tcW w:w="9630" w:type="dxa"/>
            <w:gridSpan w:val="6"/>
          </w:tcPr>
          <w:p w:rsidR="00D1300B" w:rsidRPr="00435E5B" w:rsidRDefault="00435E5B">
            <w:pPr>
              <w:tabs>
                <w:tab w:val="center" w:pos="4560"/>
              </w:tabs>
              <w:jc w:val="center"/>
              <w:rPr>
                <w:rFonts w:ascii="Arial" w:hAnsi="Arial" w:cs="Arial"/>
                <w:i/>
                <w:sz w:val="22"/>
                <w:szCs w:val="22"/>
                <w:lang w:val="en-GB"/>
              </w:rPr>
            </w:pPr>
            <w:r w:rsidRPr="00435E5B">
              <w:rPr>
                <w:rFonts w:ascii="Arial" w:hAnsi="Arial"/>
                <w:i/>
                <w:sz w:val="22"/>
                <w:szCs w:val="22"/>
                <w:lang w:val="en-GB"/>
              </w:rPr>
              <w:t>School of Community Services and Interdisciplinary Studies</w:t>
            </w:r>
          </w:p>
        </w:tc>
      </w:tr>
      <w:tr w:rsidR="004308B7" w:rsidRPr="004308B7" w:rsidTr="00D95AF1">
        <w:trPr>
          <w:cantSplit/>
        </w:trPr>
        <w:tc>
          <w:tcPr>
            <w:tcW w:w="9630" w:type="dxa"/>
            <w:gridSpan w:val="6"/>
          </w:tcPr>
          <w:p w:rsidR="00D1300B" w:rsidRPr="004308B7" w:rsidRDefault="00D1300B">
            <w:pPr>
              <w:tabs>
                <w:tab w:val="center" w:pos="4560"/>
              </w:tabs>
              <w:jc w:val="center"/>
              <w:rPr>
                <w:rFonts w:ascii="Arial" w:hAnsi="Arial" w:cs="Arial"/>
                <w:i/>
                <w:sz w:val="22"/>
                <w:szCs w:val="22"/>
                <w:lang w:val="en-GB"/>
              </w:rPr>
            </w:pPr>
            <w:r w:rsidRPr="004308B7">
              <w:rPr>
                <w:rFonts w:ascii="Arial" w:hAnsi="Arial" w:cs="Arial"/>
                <w:i/>
                <w:sz w:val="22"/>
                <w:szCs w:val="22"/>
                <w:lang w:val="en-GB"/>
              </w:rPr>
              <w:t>(705) 759-2554, Ext.</w:t>
            </w:r>
            <w:r w:rsidR="003D0B70" w:rsidRPr="004308B7">
              <w:rPr>
                <w:rFonts w:ascii="Arial" w:hAnsi="Arial" w:cs="Arial"/>
                <w:i/>
                <w:sz w:val="22"/>
                <w:szCs w:val="22"/>
                <w:lang w:val="en-GB"/>
              </w:rPr>
              <w:t xml:space="preserve"> </w:t>
            </w:r>
            <w:r w:rsidR="00A55EF9" w:rsidRPr="004308B7">
              <w:rPr>
                <w:rFonts w:ascii="Arial" w:hAnsi="Arial" w:cs="Arial"/>
                <w:i/>
                <w:sz w:val="22"/>
                <w:szCs w:val="22"/>
                <w:lang w:val="en-GB"/>
              </w:rPr>
              <w:t>2603</w:t>
            </w:r>
          </w:p>
          <w:p w:rsidR="00A55EF9" w:rsidRPr="004308B7" w:rsidRDefault="00A55EF9">
            <w:pPr>
              <w:tabs>
                <w:tab w:val="center" w:pos="4560"/>
              </w:tabs>
              <w:jc w:val="center"/>
              <w:rPr>
                <w:rFonts w:ascii="Arial" w:hAnsi="Arial" w:cs="Arial"/>
                <w:sz w:val="22"/>
                <w:szCs w:val="22"/>
              </w:rPr>
            </w:pPr>
          </w:p>
        </w:tc>
      </w:tr>
    </w:tbl>
    <w:p w:rsidR="00B75AE4" w:rsidRPr="004308B7" w:rsidRDefault="00B75AE4">
      <w:pPr>
        <w:rPr>
          <w:rFonts w:ascii="Arial" w:hAnsi="Arial" w:cs="Arial"/>
          <w:i/>
          <w:lang w:val="en-GB"/>
        </w:rPr>
        <w:sectPr w:rsidR="00B75AE4" w:rsidRPr="004308B7" w:rsidSect="00EF5B81">
          <w:headerReference w:type="even" r:id="rId9"/>
          <w:headerReference w:type="default" r:id="rId10"/>
          <w:pgSz w:w="12240" w:h="15840"/>
          <w:pgMar w:top="1440" w:right="1800" w:bottom="1440" w:left="1800" w:header="706" w:footer="706" w:gutter="0"/>
          <w:cols w:space="720"/>
          <w:titlePg/>
          <w:docGrid w:linePitch="360"/>
        </w:sectPr>
      </w:pPr>
    </w:p>
    <w:p w:rsidR="00D1300B" w:rsidRPr="004308B7" w:rsidRDefault="00445A7D" w:rsidP="001F6EA2">
      <w:pPr>
        <w:pStyle w:val="ListParagraph"/>
        <w:numPr>
          <w:ilvl w:val="0"/>
          <w:numId w:val="20"/>
        </w:numPr>
        <w:tabs>
          <w:tab w:val="center" w:pos="4560"/>
        </w:tabs>
        <w:ind w:left="360" w:hanging="360"/>
        <w:rPr>
          <w:rFonts w:ascii="Arial" w:hAnsi="Arial" w:cs="Arial"/>
          <w:b/>
          <w:szCs w:val="24"/>
          <w:lang w:val="en-GB"/>
        </w:rPr>
      </w:pPr>
      <w:r w:rsidRPr="004308B7">
        <w:rPr>
          <w:rFonts w:ascii="Arial" w:hAnsi="Arial" w:cs="Arial"/>
          <w:b/>
          <w:szCs w:val="24"/>
          <w:lang w:val="en-GB"/>
        </w:rPr>
        <w:lastRenderedPageBreak/>
        <w:t>COURSE DESCRIPTION:</w:t>
      </w:r>
    </w:p>
    <w:p w:rsidR="00445A7D" w:rsidRPr="001F6EA2" w:rsidRDefault="00445A7D" w:rsidP="00445A7D">
      <w:pPr>
        <w:tabs>
          <w:tab w:val="center" w:pos="4560"/>
        </w:tabs>
        <w:rPr>
          <w:rFonts w:ascii="Arial" w:hAnsi="Arial" w:cs="Arial"/>
          <w:sz w:val="16"/>
          <w:szCs w:val="16"/>
          <w:lang w:val="en-GB"/>
        </w:rPr>
      </w:pPr>
    </w:p>
    <w:p w:rsidR="00E62B28" w:rsidRPr="004308B7" w:rsidRDefault="00E62B28" w:rsidP="001F6EA2">
      <w:pPr>
        <w:jc w:val="both"/>
        <w:rPr>
          <w:rFonts w:ascii="Arial" w:hAnsi="Arial" w:cs="Arial"/>
          <w:szCs w:val="24"/>
        </w:rPr>
      </w:pPr>
      <w:r w:rsidRPr="004308B7">
        <w:rPr>
          <w:rFonts w:ascii="Arial" w:hAnsi="Arial" w:cs="Arial"/>
          <w:szCs w:val="24"/>
        </w:rPr>
        <w:t xml:space="preserve">This course will provide students with a historical, contemporary and global overview of various indigenous peoples, communities and cultures of the world. Students will gain an increased cultural awareness of indigenous worldviews through the comparing and contrasting of various indigenous traditions, knowledge and practices. Students will critically examine pertinent world issues and topics affecting indigenous peoples for the purpose of identifying indigenous strategies for maintaining cultural integrity as well as contributions that indigenous peoples make to </w:t>
      </w:r>
      <w:proofErr w:type="gramStart"/>
      <w:r w:rsidRPr="004308B7">
        <w:rPr>
          <w:rFonts w:ascii="Arial" w:hAnsi="Arial" w:cs="Arial"/>
          <w:szCs w:val="24"/>
        </w:rPr>
        <w:t>building</w:t>
      </w:r>
      <w:proofErr w:type="gramEnd"/>
      <w:r w:rsidRPr="004308B7">
        <w:rPr>
          <w:rFonts w:ascii="Arial" w:hAnsi="Arial" w:cs="Arial"/>
          <w:szCs w:val="24"/>
        </w:rPr>
        <w:t xml:space="preserve"> a culture of peace through the promotion of personal and social wellbeing. Topics explored in this course include; traditional ecological knowledge, human rights, social justice, autonomy and self-determination, language and literacy, healing, reconciliation and restorative justice, colonization, industrialization and globalization. </w:t>
      </w:r>
    </w:p>
    <w:p w:rsidR="0026165D" w:rsidRPr="004308B7" w:rsidRDefault="0026165D" w:rsidP="000D2596">
      <w:pPr>
        <w:ind w:left="360" w:hanging="360"/>
        <w:jc w:val="both"/>
        <w:rPr>
          <w:rFonts w:ascii="Arial" w:hAnsi="Arial" w:cs="Arial"/>
          <w:szCs w:val="24"/>
        </w:rPr>
      </w:pPr>
    </w:p>
    <w:p w:rsidR="00BD1087" w:rsidRPr="004308B7" w:rsidRDefault="00BD1087" w:rsidP="00445A7D">
      <w:pPr>
        <w:tabs>
          <w:tab w:val="center" w:pos="4560"/>
        </w:tabs>
        <w:rPr>
          <w:rFonts w:ascii="Arial" w:hAnsi="Arial" w:cs="Arial"/>
          <w:szCs w:val="24"/>
          <w:lang w:val="en-GB"/>
        </w:rPr>
      </w:pPr>
    </w:p>
    <w:p w:rsidR="00445A7D" w:rsidRPr="004308B7" w:rsidRDefault="00445A7D" w:rsidP="001F6EA2">
      <w:pPr>
        <w:pStyle w:val="ListParagraph"/>
        <w:numPr>
          <w:ilvl w:val="0"/>
          <w:numId w:val="20"/>
        </w:numPr>
        <w:tabs>
          <w:tab w:val="center" w:pos="4560"/>
        </w:tabs>
        <w:ind w:left="360" w:hanging="360"/>
        <w:rPr>
          <w:rFonts w:ascii="Arial" w:hAnsi="Arial" w:cs="Arial"/>
          <w:b/>
          <w:szCs w:val="24"/>
          <w:lang w:val="en-GB"/>
        </w:rPr>
      </w:pPr>
      <w:r w:rsidRPr="004308B7">
        <w:rPr>
          <w:rFonts w:ascii="Arial" w:hAnsi="Arial" w:cs="Arial"/>
          <w:b/>
          <w:szCs w:val="24"/>
          <w:lang w:val="en-GB"/>
        </w:rPr>
        <w:t>LEARNING OUTCOMES AND ELEMENTS OF THE PERFORMANCE:</w:t>
      </w:r>
    </w:p>
    <w:p w:rsidR="00404338" w:rsidRPr="004308B7" w:rsidRDefault="00404338" w:rsidP="00445A7D">
      <w:pPr>
        <w:rPr>
          <w:rFonts w:ascii="Arial" w:hAnsi="Arial" w:cs="Arial"/>
          <w:szCs w:val="24"/>
        </w:rPr>
      </w:pPr>
    </w:p>
    <w:p w:rsidR="009606E1" w:rsidRPr="004308B7" w:rsidRDefault="00445A7D" w:rsidP="00445A7D">
      <w:pPr>
        <w:rPr>
          <w:rFonts w:ascii="Arial" w:hAnsi="Arial" w:cs="Arial"/>
          <w:szCs w:val="24"/>
          <w:lang w:val="en-CA"/>
        </w:rPr>
      </w:pPr>
      <w:r w:rsidRPr="004308B7">
        <w:rPr>
          <w:rFonts w:ascii="Arial" w:hAnsi="Arial" w:cs="Arial"/>
          <w:szCs w:val="24"/>
          <w:lang w:val="en-CA"/>
        </w:rPr>
        <w:t>Upon successful completion of this course, the student will demonstrate the ability to:</w:t>
      </w:r>
    </w:p>
    <w:p w:rsidR="00404338" w:rsidRPr="004308B7" w:rsidRDefault="00404338" w:rsidP="00404338">
      <w:pPr>
        <w:ind w:left="720"/>
        <w:jc w:val="both"/>
        <w:rPr>
          <w:rFonts w:ascii="Arial" w:hAnsi="Arial" w:cs="Arial"/>
          <w:szCs w:val="24"/>
          <w:lang w:val="en-CA"/>
        </w:rPr>
      </w:pPr>
    </w:p>
    <w:p w:rsidR="004308B7" w:rsidRPr="000D2596" w:rsidRDefault="004308B7" w:rsidP="001F6EA2">
      <w:pPr>
        <w:pStyle w:val="ListParagraph"/>
        <w:numPr>
          <w:ilvl w:val="0"/>
          <w:numId w:val="45"/>
        </w:numPr>
        <w:jc w:val="both"/>
        <w:rPr>
          <w:rFonts w:ascii="Arial" w:hAnsi="Arial" w:cs="Arial"/>
          <w:b/>
          <w:szCs w:val="24"/>
          <w:lang w:val="en-CA"/>
        </w:rPr>
      </w:pPr>
      <w:r w:rsidRPr="000D2596">
        <w:rPr>
          <w:rFonts w:ascii="Arial" w:hAnsi="Arial" w:cs="Arial"/>
          <w:b/>
          <w:szCs w:val="24"/>
          <w:lang w:val="en-CA"/>
        </w:rPr>
        <w:t>Develop a theoretical framework to examine indigenous communities from around the world.</w:t>
      </w:r>
    </w:p>
    <w:p w:rsidR="004308B7" w:rsidRPr="004308B7" w:rsidRDefault="004308B7" w:rsidP="001F6EA2">
      <w:pPr>
        <w:ind w:left="360"/>
        <w:rPr>
          <w:rFonts w:ascii="Arial" w:hAnsi="Arial" w:cs="Arial"/>
          <w:szCs w:val="24"/>
          <w:u w:val="single"/>
          <w:lang w:val="en-CA"/>
        </w:rPr>
      </w:pPr>
    </w:p>
    <w:p w:rsidR="004308B7" w:rsidRPr="004308B7" w:rsidRDefault="004308B7" w:rsidP="001F6EA2">
      <w:pPr>
        <w:ind w:left="360" w:firstLine="360"/>
        <w:rPr>
          <w:rFonts w:ascii="Arial" w:hAnsi="Arial" w:cs="Arial"/>
          <w:szCs w:val="24"/>
          <w:u w:val="single"/>
          <w:lang w:val="en-GB"/>
        </w:rPr>
      </w:pPr>
      <w:r w:rsidRPr="004308B7">
        <w:rPr>
          <w:rFonts w:ascii="Arial" w:hAnsi="Arial" w:cs="Arial"/>
          <w:szCs w:val="24"/>
          <w:u w:val="single"/>
          <w:lang w:val="en-GB"/>
        </w:rPr>
        <w:t>Potential Elements of the Performance:</w:t>
      </w:r>
    </w:p>
    <w:p w:rsidR="000D2596" w:rsidRPr="000D2596" w:rsidRDefault="004308B7" w:rsidP="001F6EA2">
      <w:pPr>
        <w:pStyle w:val="ListParagraph"/>
        <w:numPr>
          <w:ilvl w:val="0"/>
          <w:numId w:val="46"/>
        </w:numPr>
        <w:ind w:left="1080"/>
        <w:jc w:val="both"/>
        <w:rPr>
          <w:rFonts w:ascii="Arial" w:hAnsi="Arial" w:cs="Arial"/>
          <w:sz w:val="16"/>
          <w:szCs w:val="16"/>
        </w:rPr>
      </w:pPr>
      <w:r w:rsidRPr="000D2596">
        <w:rPr>
          <w:rFonts w:ascii="Arial" w:hAnsi="Arial" w:cs="Arial"/>
          <w:szCs w:val="24"/>
        </w:rPr>
        <w:t>Compare and contrast different indigenous traditions, knowledge and practices</w:t>
      </w:r>
    </w:p>
    <w:p w:rsidR="000D2596" w:rsidRPr="000D2596" w:rsidRDefault="004308B7" w:rsidP="001F6EA2">
      <w:pPr>
        <w:pStyle w:val="ListParagraph"/>
        <w:numPr>
          <w:ilvl w:val="0"/>
          <w:numId w:val="46"/>
        </w:numPr>
        <w:ind w:left="1080"/>
        <w:jc w:val="both"/>
        <w:rPr>
          <w:rFonts w:ascii="Arial" w:hAnsi="Arial" w:cs="Arial"/>
          <w:sz w:val="16"/>
          <w:szCs w:val="16"/>
        </w:rPr>
      </w:pPr>
      <w:r w:rsidRPr="000D2596">
        <w:rPr>
          <w:rFonts w:ascii="Arial" w:hAnsi="Arial" w:cs="Arial"/>
        </w:rPr>
        <w:t>Construct a working concept of indigenous cultures</w:t>
      </w:r>
    </w:p>
    <w:p w:rsidR="004308B7" w:rsidRPr="000D2596" w:rsidRDefault="004308B7" w:rsidP="001F6EA2">
      <w:pPr>
        <w:pStyle w:val="xmsolistparagraph"/>
        <w:numPr>
          <w:ilvl w:val="0"/>
          <w:numId w:val="46"/>
        </w:numPr>
        <w:ind w:left="1080"/>
        <w:rPr>
          <w:rFonts w:ascii="Arial" w:hAnsi="Arial" w:cs="Arial"/>
          <w:sz w:val="16"/>
          <w:szCs w:val="16"/>
        </w:rPr>
      </w:pPr>
      <w:r w:rsidRPr="000D2596">
        <w:rPr>
          <w:rFonts w:ascii="Arial" w:hAnsi="Arial" w:cs="Arial"/>
        </w:rPr>
        <w:t>Analyze ethnocentrism and assess ethnocentric tendencies in one’s own attitudes and behaviors</w:t>
      </w:r>
      <w:r w:rsidR="000D2596" w:rsidRPr="000D2596">
        <w:rPr>
          <w:rFonts w:ascii="Arial" w:hAnsi="Arial" w:cs="Arial"/>
        </w:rPr>
        <w:br/>
      </w:r>
    </w:p>
    <w:p w:rsidR="004308B7" w:rsidRPr="000D2596" w:rsidRDefault="004308B7" w:rsidP="001F6EA2">
      <w:pPr>
        <w:pStyle w:val="ListParagraph"/>
        <w:numPr>
          <w:ilvl w:val="0"/>
          <w:numId w:val="45"/>
        </w:numPr>
        <w:jc w:val="both"/>
        <w:rPr>
          <w:rFonts w:ascii="Arial" w:hAnsi="Arial" w:cs="Arial"/>
          <w:szCs w:val="24"/>
        </w:rPr>
      </w:pPr>
      <w:r w:rsidRPr="000D2596">
        <w:rPr>
          <w:rFonts w:ascii="Arial" w:hAnsi="Arial" w:cs="Arial"/>
          <w:b/>
          <w:szCs w:val="24"/>
        </w:rPr>
        <w:t>Integrate indigenous philosophy into developing responses to address contemporary local and global issues</w:t>
      </w:r>
      <w:r w:rsidRPr="000D2596">
        <w:rPr>
          <w:rFonts w:ascii="Arial" w:hAnsi="Arial" w:cs="Arial"/>
          <w:szCs w:val="24"/>
        </w:rPr>
        <w:t xml:space="preserve">. </w:t>
      </w:r>
    </w:p>
    <w:p w:rsidR="004308B7" w:rsidRPr="004308B7" w:rsidRDefault="004308B7" w:rsidP="001F6EA2">
      <w:pPr>
        <w:pStyle w:val="ListParagraph"/>
        <w:ind w:left="1800"/>
        <w:jc w:val="both"/>
        <w:rPr>
          <w:rFonts w:ascii="Arial" w:hAnsi="Arial" w:cs="Arial"/>
          <w:szCs w:val="24"/>
          <w:u w:val="single"/>
        </w:rPr>
      </w:pPr>
    </w:p>
    <w:p w:rsidR="004308B7" w:rsidRDefault="004308B7" w:rsidP="001F6EA2">
      <w:pPr>
        <w:ind w:left="360" w:firstLine="360"/>
        <w:rPr>
          <w:rFonts w:ascii="Arial" w:hAnsi="Arial" w:cs="Arial"/>
          <w:szCs w:val="24"/>
          <w:u w:val="single"/>
          <w:lang w:val="en-GB"/>
        </w:rPr>
      </w:pPr>
      <w:r w:rsidRPr="004308B7">
        <w:rPr>
          <w:rFonts w:ascii="Arial" w:hAnsi="Arial" w:cs="Arial"/>
          <w:szCs w:val="24"/>
          <w:u w:val="single"/>
          <w:lang w:val="en-GB"/>
        </w:rPr>
        <w:t>Potential Elements of the Performance:</w:t>
      </w:r>
    </w:p>
    <w:p w:rsidR="004308B7" w:rsidRPr="004308B7" w:rsidRDefault="004308B7" w:rsidP="001F6EA2">
      <w:pPr>
        <w:pStyle w:val="ListParagraph"/>
        <w:numPr>
          <w:ilvl w:val="0"/>
          <w:numId w:val="41"/>
        </w:numPr>
        <w:ind w:left="1080"/>
        <w:rPr>
          <w:rFonts w:ascii="Arial" w:hAnsi="Arial" w:cs="Arial"/>
          <w:szCs w:val="24"/>
        </w:rPr>
      </w:pPr>
      <w:r w:rsidRPr="004308B7">
        <w:rPr>
          <w:rFonts w:ascii="Arial" w:hAnsi="Arial" w:cs="Arial"/>
          <w:szCs w:val="24"/>
        </w:rPr>
        <w:t>Compare</w:t>
      </w:r>
      <w:r w:rsidR="00E53358">
        <w:rPr>
          <w:rFonts w:ascii="Arial" w:hAnsi="Arial" w:cs="Arial"/>
          <w:szCs w:val="24"/>
        </w:rPr>
        <w:t xml:space="preserve"> western ideology with various i</w:t>
      </w:r>
      <w:r w:rsidRPr="004308B7">
        <w:rPr>
          <w:rFonts w:ascii="Arial" w:hAnsi="Arial" w:cs="Arial"/>
          <w:szCs w:val="24"/>
        </w:rPr>
        <w:t xml:space="preserve">ndigenous belief systems </w:t>
      </w:r>
    </w:p>
    <w:p w:rsidR="004308B7" w:rsidRPr="004308B7" w:rsidRDefault="004308B7" w:rsidP="001F6EA2">
      <w:pPr>
        <w:pStyle w:val="ListParagraph"/>
        <w:numPr>
          <w:ilvl w:val="0"/>
          <w:numId w:val="29"/>
        </w:numPr>
        <w:ind w:left="1080"/>
        <w:jc w:val="both"/>
        <w:rPr>
          <w:rFonts w:ascii="Arial" w:hAnsi="Arial" w:cs="Arial"/>
          <w:szCs w:val="24"/>
        </w:rPr>
      </w:pPr>
      <w:r w:rsidRPr="004308B7">
        <w:rPr>
          <w:rFonts w:ascii="Arial" w:hAnsi="Arial" w:cs="Arial"/>
          <w:szCs w:val="24"/>
        </w:rPr>
        <w:t>Critique world issues and topics affecting indigenous peoples </w:t>
      </w:r>
    </w:p>
    <w:p w:rsidR="004308B7" w:rsidRPr="004308B7" w:rsidRDefault="004308B7" w:rsidP="001F6EA2">
      <w:pPr>
        <w:pStyle w:val="xmsolistparagraph"/>
        <w:numPr>
          <w:ilvl w:val="0"/>
          <w:numId w:val="29"/>
        </w:numPr>
        <w:ind w:left="1080"/>
        <w:rPr>
          <w:rFonts w:ascii="Arial" w:hAnsi="Arial" w:cs="Arial"/>
        </w:rPr>
      </w:pPr>
      <w:r w:rsidRPr="004308B7">
        <w:rPr>
          <w:rFonts w:ascii="Arial" w:hAnsi="Arial" w:cs="Arial"/>
        </w:rPr>
        <w:t>Develop an action strategy for positive community change that incorporates indigenous philosophy</w:t>
      </w:r>
    </w:p>
    <w:p w:rsidR="000D2596" w:rsidRPr="000D2596" w:rsidRDefault="004308B7" w:rsidP="001F6EA2">
      <w:pPr>
        <w:pStyle w:val="xmsolistparagraph"/>
        <w:numPr>
          <w:ilvl w:val="0"/>
          <w:numId w:val="29"/>
        </w:numPr>
        <w:ind w:left="1080"/>
        <w:rPr>
          <w:rFonts w:ascii="Arial" w:hAnsi="Arial" w:cs="Arial"/>
        </w:rPr>
      </w:pPr>
      <w:r w:rsidRPr="000D2596">
        <w:rPr>
          <w:rFonts w:ascii="Arial" w:hAnsi="Arial" w:cs="Arial"/>
        </w:rPr>
        <w:t>Consider several indigenous approaches to healing and justice</w:t>
      </w:r>
      <w:r w:rsidR="000D2596" w:rsidRPr="000D2596">
        <w:rPr>
          <w:rFonts w:ascii="Arial" w:hAnsi="Arial" w:cs="Arial"/>
        </w:rPr>
        <w:br/>
      </w:r>
    </w:p>
    <w:p w:rsidR="004308B7" w:rsidRPr="000D2596" w:rsidRDefault="004308B7" w:rsidP="001F6EA2">
      <w:pPr>
        <w:pStyle w:val="ListParagraph"/>
        <w:numPr>
          <w:ilvl w:val="0"/>
          <w:numId w:val="45"/>
        </w:numPr>
        <w:rPr>
          <w:rFonts w:ascii="Arial" w:hAnsi="Arial" w:cs="Arial"/>
          <w:b/>
          <w:szCs w:val="24"/>
        </w:rPr>
      </w:pPr>
      <w:r w:rsidRPr="000D2596">
        <w:rPr>
          <w:rFonts w:ascii="Arial" w:hAnsi="Arial" w:cs="Arial"/>
          <w:b/>
          <w:szCs w:val="24"/>
        </w:rPr>
        <w:t>Reflect upon the roles of the peace and conflict agent working within indigenous communities.</w:t>
      </w:r>
    </w:p>
    <w:p w:rsidR="004308B7" w:rsidRPr="004308B7" w:rsidRDefault="004308B7" w:rsidP="001F6EA2">
      <w:pPr>
        <w:tabs>
          <w:tab w:val="center" w:pos="4560"/>
        </w:tabs>
        <w:ind w:left="360"/>
        <w:rPr>
          <w:rFonts w:ascii="Arial" w:hAnsi="Arial" w:cs="Arial"/>
          <w:b/>
          <w:szCs w:val="24"/>
        </w:rPr>
      </w:pPr>
    </w:p>
    <w:p w:rsidR="004308B7" w:rsidRPr="004308B7" w:rsidRDefault="004308B7" w:rsidP="001F6EA2">
      <w:pPr>
        <w:ind w:left="360" w:firstLine="360"/>
        <w:rPr>
          <w:rFonts w:ascii="Arial" w:hAnsi="Arial" w:cs="Arial"/>
          <w:szCs w:val="24"/>
          <w:u w:val="single"/>
          <w:lang w:val="en-GB"/>
        </w:rPr>
      </w:pPr>
      <w:r w:rsidRPr="004308B7">
        <w:rPr>
          <w:rFonts w:ascii="Arial" w:hAnsi="Arial" w:cs="Arial"/>
          <w:szCs w:val="24"/>
          <w:u w:val="single"/>
          <w:lang w:val="en-GB"/>
        </w:rPr>
        <w:t>Potential Elements of the Performance:</w:t>
      </w:r>
    </w:p>
    <w:p w:rsidR="004308B7" w:rsidRPr="004308B7" w:rsidRDefault="004308B7" w:rsidP="001F6EA2">
      <w:pPr>
        <w:pStyle w:val="xmsolistparagraph"/>
        <w:numPr>
          <w:ilvl w:val="0"/>
          <w:numId w:val="38"/>
        </w:numPr>
        <w:spacing w:before="0" w:beforeAutospacing="0" w:after="0" w:afterAutospacing="0"/>
        <w:ind w:left="1080"/>
        <w:rPr>
          <w:rFonts w:ascii="Arial" w:hAnsi="Arial" w:cs="Arial"/>
        </w:rPr>
      </w:pPr>
      <w:r w:rsidRPr="004308B7">
        <w:rPr>
          <w:rFonts w:ascii="Arial" w:hAnsi="Arial" w:cs="Arial"/>
        </w:rPr>
        <w:t xml:space="preserve">Research opportunities and challenges related to working in an indigenous community </w:t>
      </w:r>
    </w:p>
    <w:p w:rsidR="004308B7" w:rsidRPr="004308B7" w:rsidRDefault="004308B7" w:rsidP="001F6EA2">
      <w:pPr>
        <w:pStyle w:val="xmsolistparagraph"/>
        <w:numPr>
          <w:ilvl w:val="0"/>
          <w:numId w:val="38"/>
        </w:numPr>
        <w:spacing w:before="0" w:beforeAutospacing="0" w:after="0" w:afterAutospacing="0"/>
        <w:ind w:left="1080"/>
        <w:rPr>
          <w:rFonts w:ascii="Arial" w:hAnsi="Arial" w:cs="Arial"/>
        </w:rPr>
      </w:pPr>
      <w:r w:rsidRPr="004308B7">
        <w:rPr>
          <w:rFonts w:ascii="Arial" w:hAnsi="Arial" w:cs="Arial"/>
        </w:rPr>
        <w:t xml:space="preserve">Discover personal motivating values for working with indigenous peoples and communities </w:t>
      </w:r>
    </w:p>
    <w:p w:rsidR="004308B7" w:rsidRPr="004308B7" w:rsidRDefault="004308B7" w:rsidP="001F6EA2">
      <w:pPr>
        <w:pStyle w:val="ListParagraph"/>
        <w:numPr>
          <w:ilvl w:val="0"/>
          <w:numId w:val="38"/>
        </w:numPr>
        <w:ind w:left="1080"/>
        <w:jc w:val="both"/>
        <w:rPr>
          <w:rFonts w:ascii="Arial" w:hAnsi="Arial" w:cs="Arial"/>
          <w:szCs w:val="24"/>
        </w:rPr>
      </w:pPr>
      <w:r w:rsidRPr="004308B7">
        <w:rPr>
          <w:rFonts w:ascii="Arial" w:hAnsi="Arial" w:cs="Arial"/>
          <w:szCs w:val="24"/>
        </w:rPr>
        <w:t>Review strategies for maintaining the cultural integrity of indigenous peoples</w:t>
      </w:r>
    </w:p>
    <w:p w:rsidR="000D2596" w:rsidRDefault="00771B18" w:rsidP="00FA56A1">
      <w:pPr>
        <w:ind w:firstLine="360"/>
        <w:rPr>
          <w:rFonts w:ascii="Arial" w:hAnsi="Arial" w:cs="Arial"/>
          <w:b/>
          <w:szCs w:val="24"/>
        </w:rPr>
      </w:pPr>
      <w:r w:rsidRPr="004308B7">
        <w:rPr>
          <w:rFonts w:ascii="Arial" w:hAnsi="Arial" w:cs="Arial"/>
          <w:b/>
          <w:szCs w:val="24"/>
          <w:lang w:val="en-GB"/>
        </w:rPr>
        <w:lastRenderedPageBreak/>
        <w:t xml:space="preserve"> </w:t>
      </w:r>
    </w:p>
    <w:p w:rsidR="004308B7" w:rsidRPr="000D2596" w:rsidRDefault="004308B7" w:rsidP="001F6EA2">
      <w:pPr>
        <w:pStyle w:val="ListParagraph"/>
        <w:numPr>
          <w:ilvl w:val="0"/>
          <w:numId w:val="45"/>
        </w:numPr>
        <w:jc w:val="both"/>
        <w:rPr>
          <w:rFonts w:ascii="Arial" w:hAnsi="Arial" w:cs="Arial"/>
          <w:b/>
          <w:szCs w:val="24"/>
        </w:rPr>
      </w:pPr>
      <w:r w:rsidRPr="000D2596">
        <w:rPr>
          <w:rFonts w:ascii="Arial" w:hAnsi="Arial" w:cs="Arial"/>
          <w:b/>
          <w:szCs w:val="24"/>
        </w:rPr>
        <w:t>Discuss indigenous contributions to the promotion of a culture of peace.</w:t>
      </w:r>
    </w:p>
    <w:p w:rsidR="004308B7" w:rsidRPr="004308B7" w:rsidRDefault="004308B7" w:rsidP="001F6EA2">
      <w:pPr>
        <w:pStyle w:val="ListParagraph"/>
        <w:rPr>
          <w:rFonts w:ascii="Arial" w:hAnsi="Arial" w:cs="Arial"/>
          <w:szCs w:val="24"/>
          <w:lang w:val="en-GB"/>
        </w:rPr>
      </w:pPr>
    </w:p>
    <w:p w:rsidR="00F14149" w:rsidRDefault="004308B7" w:rsidP="001F6EA2">
      <w:pPr>
        <w:pStyle w:val="ListParagraph"/>
        <w:rPr>
          <w:rFonts w:ascii="Arial" w:hAnsi="Arial" w:cs="Arial"/>
          <w:szCs w:val="24"/>
          <w:u w:val="single"/>
          <w:lang w:val="en-GB"/>
        </w:rPr>
      </w:pPr>
      <w:r w:rsidRPr="00F14149">
        <w:rPr>
          <w:rFonts w:ascii="Arial" w:hAnsi="Arial" w:cs="Arial"/>
          <w:szCs w:val="24"/>
          <w:u w:val="single"/>
          <w:lang w:val="en-GB"/>
        </w:rPr>
        <w:t>Potential Elements of the Performance:</w:t>
      </w:r>
    </w:p>
    <w:p w:rsidR="00F14149" w:rsidRDefault="004308B7" w:rsidP="001F6EA2">
      <w:pPr>
        <w:pStyle w:val="ListParagraph"/>
        <w:numPr>
          <w:ilvl w:val="0"/>
          <w:numId w:val="26"/>
        </w:numPr>
        <w:ind w:left="1080"/>
        <w:jc w:val="both"/>
        <w:rPr>
          <w:rFonts w:ascii="Arial" w:hAnsi="Arial" w:cs="Arial"/>
        </w:rPr>
      </w:pPr>
      <w:r w:rsidRPr="00F14149">
        <w:rPr>
          <w:rFonts w:ascii="Arial" w:hAnsi="Arial" w:cs="Arial"/>
        </w:rPr>
        <w:t xml:space="preserve">Investigate and report upon the relationship dynamics between Indigenous peoples and ecological systems </w:t>
      </w:r>
    </w:p>
    <w:p w:rsidR="004308B7" w:rsidRPr="00F14149" w:rsidRDefault="004308B7" w:rsidP="001F6EA2">
      <w:pPr>
        <w:pStyle w:val="ListParagraph"/>
        <w:numPr>
          <w:ilvl w:val="0"/>
          <w:numId w:val="26"/>
        </w:numPr>
        <w:ind w:left="1080"/>
        <w:jc w:val="both"/>
        <w:rPr>
          <w:rFonts w:ascii="Arial" w:hAnsi="Arial" w:cs="Arial"/>
        </w:rPr>
      </w:pPr>
      <w:r w:rsidRPr="00F14149">
        <w:rPr>
          <w:rFonts w:ascii="Arial" w:hAnsi="Arial" w:cs="Arial"/>
        </w:rPr>
        <w:t>Recognize new insights gained about peace</w:t>
      </w:r>
      <w:r w:rsidR="00BE436E" w:rsidRPr="00F14149">
        <w:rPr>
          <w:rFonts w:ascii="Arial" w:hAnsi="Arial" w:cs="Arial"/>
        </w:rPr>
        <w:t xml:space="preserve"> </w:t>
      </w:r>
      <w:r w:rsidRPr="00F14149">
        <w:rPr>
          <w:rFonts w:ascii="Arial" w:hAnsi="Arial" w:cs="Arial"/>
        </w:rPr>
        <w:t>building through studying indigenous peoples, communities and cultures</w:t>
      </w:r>
    </w:p>
    <w:p w:rsidR="004308B7" w:rsidRPr="004308B7" w:rsidRDefault="004308B7" w:rsidP="001F6EA2">
      <w:pPr>
        <w:pStyle w:val="xmsolistparagraph"/>
        <w:numPr>
          <w:ilvl w:val="0"/>
          <w:numId w:val="26"/>
        </w:numPr>
        <w:ind w:left="1080"/>
        <w:jc w:val="both"/>
        <w:rPr>
          <w:rFonts w:ascii="Arial" w:hAnsi="Arial" w:cs="Arial"/>
        </w:rPr>
      </w:pPr>
      <w:r w:rsidRPr="004308B7">
        <w:rPr>
          <w:rFonts w:ascii="Arial" w:hAnsi="Arial" w:cs="Arial"/>
        </w:rPr>
        <w:t xml:space="preserve">Identify indigenous approaches to personal and social wellbeing. </w:t>
      </w:r>
    </w:p>
    <w:p w:rsidR="0026165D" w:rsidRPr="004308B7" w:rsidRDefault="0026165D" w:rsidP="00EA0FC3">
      <w:pPr>
        <w:ind w:left="360"/>
        <w:rPr>
          <w:rFonts w:ascii="Arial" w:hAnsi="Arial" w:cs="Arial"/>
          <w:szCs w:val="24"/>
        </w:rPr>
      </w:pPr>
    </w:p>
    <w:p w:rsidR="00D1300B" w:rsidRPr="004308B7" w:rsidRDefault="00445A7D" w:rsidP="001F6EA2">
      <w:pPr>
        <w:pStyle w:val="ListParagraph"/>
        <w:numPr>
          <w:ilvl w:val="0"/>
          <w:numId w:val="44"/>
        </w:numPr>
        <w:ind w:left="360" w:hanging="360"/>
        <w:rPr>
          <w:rFonts w:ascii="Arial" w:hAnsi="Arial" w:cs="Arial"/>
          <w:b/>
          <w:szCs w:val="24"/>
        </w:rPr>
      </w:pPr>
      <w:r w:rsidRPr="004308B7">
        <w:rPr>
          <w:rFonts w:ascii="Arial" w:hAnsi="Arial" w:cs="Arial"/>
          <w:b/>
          <w:szCs w:val="24"/>
        </w:rPr>
        <w:t>TOPICS:</w:t>
      </w:r>
      <w:r w:rsidR="00BE436E">
        <w:rPr>
          <w:rFonts w:ascii="Arial" w:hAnsi="Arial" w:cs="Arial"/>
          <w:b/>
          <w:szCs w:val="24"/>
        </w:rPr>
        <w:t xml:space="preserve"> </w:t>
      </w:r>
      <w:r w:rsidR="00BE436E" w:rsidRPr="00BE436E">
        <w:rPr>
          <w:rFonts w:ascii="Arial" w:hAnsi="Arial" w:cs="Arial"/>
          <w:szCs w:val="24"/>
        </w:rPr>
        <w:t>(not necessarily in this order)</w:t>
      </w:r>
    </w:p>
    <w:p w:rsidR="00F96B5C" w:rsidRPr="004308B7" w:rsidRDefault="00F96B5C">
      <w:pPr>
        <w:rPr>
          <w:rFonts w:ascii="Arial" w:hAnsi="Arial" w:cs="Arial"/>
          <w:szCs w:val="24"/>
        </w:rPr>
      </w:pP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Traditional Knowledge</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Ecological Relationships</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Human Rights and Social Justice</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Autonomy and Self-Determination</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Healing and Community Wellness</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Colonization, Industrialization and Globalization </w:t>
      </w:r>
    </w:p>
    <w:p w:rsidR="00887F8B" w:rsidRPr="004308B7" w:rsidRDefault="00887F8B">
      <w:pPr>
        <w:rPr>
          <w:rFonts w:ascii="Arial" w:hAnsi="Arial" w:cs="Arial"/>
          <w:szCs w:val="24"/>
        </w:rPr>
      </w:pPr>
    </w:p>
    <w:p w:rsidR="0026165D" w:rsidRPr="004308B7" w:rsidRDefault="0026165D">
      <w:pPr>
        <w:rPr>
          <w:rFonts w:ascii="Arial" w:hAnsi="Arial" w:cs="Arial"/>
          <w:szCs w:val="24"/>
        </w:rPr>
      </w:pPr>
    </w:p>
    <w:p w:rsidR="00D1300B" w:rsidRPr="004308B7" w:rsidRDefault="00445A7D" w:rsidP="001F6EA2">
      <w:pPr>
        <w:pStyle w:val="ListParagraph"/>
        <w:numPr>
          <w:ilvl w:val="0"/>
          <w:numId w:val="44"/>
        </w:numPr>
        <w:ind w:left="360" w:hanging="360"/>
        <w:rPr>
          <w:rFonts w:ascii="Arial" w:hAnsi="Arial" w:cs="Arial"/>
          <w:b/>
          <w:szCs w:val="24"/>
        </w:rPr>
      </w:pPr>
      <w:r w:rsidRPr="004308B7">
        <w:rPr>
          <w:rFonts w:ascii="Arial" w:hAnsi="Arial" w:cs="Arial"/>
          <w:b/>
          <w:szCs w:val="24"/>
        </w:rPr>
        <w:t>REQUIRED RESOURCES/TEXTS/MATERIALS:</w:t>
      </w:r>
    </w:p>
    <w:p w:rsidR="00445A7D" w:rsidRPr="004308B7" w:rsidRDefault="00445A7D">
      <w:pPr>
        <w:rPr>
          <w:rFonts w:ascii="Arial" w:hAnsi="Arial" w:cs="Arial"/>
          <w:szCs w:val="24"/>
        </w:rPr>
      </w:pPr>
    </w:p>
    <w:p w:rsidR="00EA0FC3" w:rsidRDefault="00EA0FC3" w:rsidP="008D7A26">
      <w:pPr>
        <w:pStyle w:val="ListParagraph"/>
        <w:numPr>
          <w:ilvl w:val="0"/>
          <w:numId w:val="39"/>
        </w:numPr>
        <w:rPr>
          <w:rFonts w:ascii="Arial" w:hAnsi="Arial" w:cs="Arial"/>
          <w:szCs w:val="24"/>
        </w:rPr>
      </w:pPr>
      <w:r w:rsidRPr="004308B7">
        <w:rPr>
          <w:rFonts w:ascii="Arial" w:hAnsi="Arial" w:cs="Arial"/>
          <w:szCs w:val="24"/>
        </w:rPr>
        <w:t>Class notes</w:t>
      </w:r>
      <w:r w:rsidR="00B21FF7" w:rsidRPr="004308B7">
        <w:rPr>
          <w:rFonts w:ascii="Arial" w:hAnsi="Arial" w:cs="Arial"/>
          <w:szCs w:val="24"/>
        </w:rPr>
        <w:t xml:space="preserve"> </w:t>
      </w:r>
      <w:r w:rsidRPr="004308B7">
        <w:rPr>
          <w:rFonts w:ascii="Arial" w:hAnsi="Arial" w:cs="Arial"/>
          <w:szCs w:val="24"/>
        </w:rPr>
        <w:t xml:space="preserve">and handouts </w:t>
      </w:r>
      <w:r w:rsidR="008D7A26" w:rsidRPr="004308B7">
        <w:rPr>
          <w:rFonts w:ascii="Arial" w:hAnsi="Arial" w:cs="Arial"/>
          <w:szCs w:val="24"/>
        </w:rPr>
        <w:t>prepared by the professor</w:t>
      </w:r>
      <w:r w:rsidR="00B21FF7" w:rsidRPr="004308B7">
        <w:rPr>
          <w:rFonts w:ascii="Arial" w:hAnsi="Arial" w:cs="Arial"/>
          <w:szCs w:val="24"/>
        </w:rPr>
        <w:t>.</w:t>
      </w:r>
      <w:r w:rsidRPr="004308B7">
        <w:rPr>
          <w:rFonts w:ascii="Arial" w:hAnsi="Arial" w:cs="Arial"/>
          <w:szCs w:val="24"/>
        </w:rPr>
        <w:t xml:space="preserve"> </w:t>
      </w:r>
    </w:p>
    <w:p w:rsidR="00BE436E" w:rsidRPr="004308B7" w:rsidRDefault="00BE436E" w:rsidP="008D7A26">
      <w:pPr>
        <w:pStyle w:val="ListParagraph"/>
        <w:numPr>
          <w:ilvl w:val="0"/>
          <w:numId w:val="39"/>
        </w:numPr>
        <w:rPr>
          <w:rFonts w:ascii="Arial" w:hAnsi="Arial" w:cs="Arial"/>
          <w:szCs w:val="24"/>
        </w:rPr>
      </w:pPr>
      <w:r>
        <w:rPr>
          <w:rFonts w:ascii="Arial" w:hAnsi="Arial" w:cs="Arial"/>
          <w:szCs w:val="24"/>
        </w:rPr>
        <w:t>Individual and group research conducted by the students.</w:t>
      </w:r>
    </w:p>
    <w:p w:rsidR="008D7A26" w:rsidRPr="004308B7" w:rsidRDefault="008D7A26" w:rsidP="008D7A26">
      <w:pPr>
        <w:pStyle w:val="ListParagraph"/>
        <w:rPr>
          <w:rFonts w:ascii="Arial" w:hAnsi="Arial" w:cs="Arial"/>
          <w:szCs w:val="24"/>
        </w:rPr>
      </w:pPr>
    </w:p>
    <w:p w:rsidR="00300050" w:rsidRPr="004308B7" w:rsidRDefault="00300050">
      <w:pPr>
        <w:rPr>
          <w:rFonts w:ascii="Arial" w:hAnsi="Arial" w:cs="Arial"/>
          <w:szCs w:val="24"/>
        </w:rPr>
      </w:pPr>
    </w:p>
    <w:p w:rsidR="00445A7D" w:rsidRDefault="00445A7D" w:rsidP="001F6EA2">
      <w:pPr>
        <w:pStyle w:val="ListParagraph"/>
        <w:numPr>
          <w:ilvl w:val="0"/>
          <w:numId w:val="44"/>
        </w:numPr>
        <w:ind w:left="360" w:hanging="360"/>
        <w:rPr>
          <w:rFonts w:ascii="Arial" w:hAnsi="Arial" w:cs="Arial"/>
          <w:b/>
          <w:szCs w:val="24"/>
        </w:rPr>
      </w:pPr>
      <w:r w:rsidRPr="004308B7">
        <w:rPr>
          <w:rFonts w:ascii="Arial" w:hAnsi="Arial" w:cs="Arial"/>
          <w:b/>
          <w:szCs w:val="24"/>
        </w:rPr>
        <w:t>EVALUATION PROCESS/GRADING SYSTEM:</w:t>
      </w:r>
    </w:p>
    <w:p w:rsidR="00FA56A1" w:rsidRPr="004308B7" w:rsidRDefault="00FA56A1" w:rsidP="00FA56A1">
      <w:pPr>
        <w:pStyle w:val="ListParagraph"/>
        <w:ind w:left="360"/>
        <w:rPr>
          <w:rFonts w:ascii="Arial" w:hAnsi="Arial" w:cs="Arial"/>
          <w:b/>
          <w:szCs w:val="24"/>
        </w:rPr>
      </w:pPr>
    </w:p>
    <w:tbl>
      <w:tblPr>
        <w:tblStyle w:val="TableGrid"/>
        <w:tblW w:w="10173" w:type="dxa"/>
        <w:tblLook w:val="04A0" w:firstRow="1" w:lastRow="0" w:firstColumn="1" w:lastColumn="0" w:noHBand="0" w:noVBand="1"/>
      </w:tblPr>
      <w:tblGrid>
        <w:gridCol w:w="7763"/>
        <w:gridCol w:w="2410"/>
      </w:tblGrid>
      <w:tr w:rsidR="00FA56A1" w:rsidTr="00FA56A1">
        <w:tc>
          <w:tcPr>
            <w:tcW w:w="7763" w:type="dxa"/>
          </w:tcPr>
          <w:p w:rsidR="00FA56A1" w:rsidRDefault="00FA56A1" w:rsidP="00FA56A1">
            <w:pPr>
              <w:rPr>
                <w:rFonts w:ascii="Arial" w:hAnsi="Arial" w:cs="Arial"/>
                <w:szCs w:val="24"/>
              </w:rPr>
            </w:pPr>
            <w:r>
              <w:rPr>
                <w:rFonts w:ascii="Arial" w:hAnsi="Arial" w:cs="Arial"/>
                <w:szCs w:val="24"/>
              </w:rPr>
              <w:t>Indigenous people’s cultural investigation and presentation</w:t>
            </w:r>
          </w:p>
          <w:p w:rsidR="00FA56A1" w:rsidRDefault="00FA56A1" w:rsidP="00FA56A1">
            <w:pPr>
              <w:rPr>
                <w:rFonts w:ascii="Arial" w:hAnsi="Arial" w:cs="Arial"/>
                <w:szCs w:val="24"/>
              </w:rPr>
            </w:pPr>
          </w:p>
        </w:tc>
        <w:tc>
          <w:tcPr>
            <w:tcW w:w="2410" w:type="dxa"/>
          </w:tcPr>
          <w:p w:rsidR="00FA56A1" w:rsidRDefault="00D2515B">
            <w:pPr>
              <w:rPr>
                <w:rFonts w:ascii="Arial" w:hAnsi="Arial" w:cs="Arial"/>
                <w:szCs w:val="24"/>
              </w:rPr>
            </w:pPr>
            <w:r>
              <w:rPr>
                <w:rFonts w:ascii="Arial" w:hAnsi="Arial" w:cs="Arial"/>
                <w:szCs w:val="24"/>
              </w:rPr>
              <w:t>30</w:t>
            </w:r>
            <w:r w:rsidR="00FA56A1">
              <w:rPr>
                <w:rFonts w:ascii="Arial" w:hAnsi="Arial" w:cs="Arial"/>
                <w:szCs w:val="24"/>
              </w:rPr>
              <w:t xml:space="preserve"> %</w:t>
            </w:r>
          </w:p>
        </w:tc>
      </w:tr>
      <w:tr w:rsidR="00FA56A1" w:rsidTr="00FA56A1">
        <w:tc>
          <w:tcPr>
            <w:tcW w:w="7763" w:type="dxa"/>
          </w:tcPr>
          <w:p w:rsidR="00FA56A1" w:rsidRDefault="00FA56A1">
            <w:pPr>
              <w:rPr>
                <w:rFonts w:ascii="Arial" w:hAnsi="Arial" w:cs="Arial"/>
                <w:szCs w:val="24"/>
              </w:rPr>
            </w:pPr>
            <w:r>
              <w:rPr>
                <w:rFonts w:ascii="Arial" w:hAnsi="Arial" w:cs="Arial"/>
                <w:szCs w:val="24"/>
              </w:rPr>
              <w:t>Cultural teaching</w:t>
            </w:r>
          </w:p>
          <w:p w:rsidR="00FA56A1" w:rsidRDefault="00FA56A1">
            <w:pPr>
              <w:rPr>
                <w:rFonts w:ascii="Arial" w:hAnsi="Arial" w:cs="Arial"/>
                <w:szCs w:val="24"/>
              </w:rPr>
            </w:pPr>
          </w:p>
        </w:tc>
        <w:tc>
          <w:tcPr>
            <w:tcW w:w="2410" w:type="dxa"/>
          </w:tcPr>
          <w:p w:rsidR="00FA56A1" w:rsidRDefault="00FA56A1" w:rsidP="00D2515B">
            <w:pPr>
              <w:rPr>
                <w:rFonts w:ascii="Arial" w:hAnsi="Arial" w:cs="Arial"/>
                <w:szCs w:val="24"/>
              </w:rPr>
            </w:pPr>
            <w:r>
              <w:rPr>
                <w:rFonts w:ascii="Arial" w:hAnsi="Arial" w:cs="Arial"/>
                <w:szCs w:val="24"/>
              </w:rPr>
              <w:t>2</w:t>
            </w:r>
            <w:r w:rsidR="00D2515B">
              <w:rPr>
                <w:rFonts w:ascii="Arial" w:hAnsi="Arial" w:cs="Arial"/>
                <w:szCs w:val="24"/>
              </w:rPr>
              <w:t>0</w:t>
            </w:r>
            <w:r>
              <w:rPr>
                <w:rFonts w:ascii="Arial" w:hAnsi="Arial" w:cs="Arial"/>
                <w:szCs w:val="24"/>
              </w:rPr>
              <w:t xml:space="preserve"> %</w:t>
            </w:r>
          </w:p>
        </w:tc>
      </w:tr>
      <w:tr w:rsidR="00FA56A1" w:rsidTr="00FA56A1">
        <w:tc>
          <w:tcPr>
            <w:tcW w:w="7763" w:type="dxa"/>
          </w:tcPr>
          <w:p w:rsidR="00FA56A1" w:rsidRDefault="00FA56A1">
            <w:pPr>
              <w:rPr>
                <w:rFonts w:ascii="Arial" w:hAnsi="Arial" w:cs="Arial"/>
                <w:szCs w:val="24"/>
              </w:rPr>
            </w:pPr>
            <w:r>
              <w:rPr>
                <w:rFonts w:ascii="Arial" w:hAnsi="Arial" w:cs="Arial"/>
                <w:szCs w:val="24"/>
              </w:rPr>
              <w:t xml:space="preserve">Class </w:t>
            </w:r>
            <w:r w:rsidR="007212E0">
              <w:rPr>
                <w:rFonts w:ascii="Arial" w:hAnsi="Arial" w:cs="Arial"/>
                <w:szCs w:val="24"/>
              </w:rPr>
              <w:t xml:space="preserve">participation and in-class </w:t>
            </w:r>
            <w:r>
              <w:rPr>
                <w:rFonts w:ascii="Arial" w:hAnsi="Arial" w:cs="Arial"/>
                <w:szCs w:val="24"/>
              </w:rPr>
              <w:t>activities</w:t>
            </w:r>
          </w:p>
          <w:p w:rsidR="00FA56A1" w:rsidRDefault="00FA56A1">
            <w:pPr>
              <w:rPr>
                <w:rFonts w:ascii="Arial" w:hAnsi="Arial" w:cs="Arial"/>
                <w:szCs w:val="24"/>
              </w:rPr>
            </w:pPr>
          </w:p>
        </w:tc>
        <w:tc>
          <w:tcPr>
            <w:tcW w:w="2410" w:type="dxa"/>
          </w:tcPr>
          <w:p w:rsidR="00FA56A1" w:rsidRDefault="00FA56A1">
            <w:pPr>
              <w:rPr>
                <w:rFonts w:ascii="Arial" w:hAnsi="Arial" w:cs="Arial"/>
                <w:szCs w:val="24"/>
              </w:rPr>
            </w:pPr>
            <w:r>
              <w:rPr>
                <w:rFonts w:ascii="Arial" w:hAnsi="Arial" w:cs="Arial"/>
                <w:szCs w:val="24"/>
              </w:rPr>
              <w:t>25 %</w:t>
            </w:r>
          </w:p>
        </w:tc>
      </w:tr>
      <w:tr w:rsidR="00FA56A1" w:rsidTr="00FA56A1">
        <w:tc>
          <w:tcPr>
            <w:tcW w:w="7763" w:type="dxa"/>
          </w:tcPr>
          <w:p w:rsidR="00FA56A1" w:rsidRDefault="00FA56A1" w:rsidP="00FA56A1">
            <w:pPr>
              <w:rPr>
                <w:rFonts w:ascii="Arial" w:hAnsi="Arial" w:cs="Arial"/>
                <w:szCs w:val="24"/>
              </w:rPr>
            </w:pPr>
            <w:r>
              <w:rPr>
                <w:rFonts w:ascii="Arial" w:hAnsi="Arial" w:cs="Arial"/>
                <w:szCs w:val="24"/>
              </w:rPr>
              <w:t>Film analysis</w:t>
            </w:r>
          </w:p>
          <w:p w:rsidR="00FA56A1" w:rsidRDefault="00FA56A1" w:rsidP="00FA56A1">
            <w:pPr>
              <w:rPr>
                <w:rFonts w:ascii="Arial" w:hAnsi="Arial" w:cs="Arial"/>
                <w:szCs w:val="24"/>
              </w:rPr>
            </w:pPr>
          </w:p>
        </w:tc>
        <w:tc>
          <w:tcPr>
            <w:tcW w:w="2410" w:type="dxa"/>
          </w:tcPr>
          <w:p w:rsidR="00FA56A1" w:rsidRDefault="00FA56A1">
            <w:pPr>
              <w:rPr>
                <w:rFonts w:ascii="Arial" w:hAnsi="Arial" w:cs="Arial"/>
                <w:szCs w:val="24"/>
              </w:rPr>
            </w:pPr>
            <w:r>
              <w:rPr>
                <w:rFonts w:ascii="Arial" w:hAnsi="Arial" w:cs="Arial"/>
                <w:szCs w:val="24"/>
              </w:rPr>
              <w:t>25 %</w:t>
            </w:r>
          </w:p>
        </w:tc>
      </w:tr>
    </w:tbl>
    <w:p w:rsidR="00445A7D" w:rsidRPr="004308B7" w:rsidRDefault="00445A7D">
      <w:pPr>
        <w:rPr>
          <w:rFonts w:ascii="Arial" w:hAnsi="Arial" w:cs="Arial"/>
          <w:szCs w:val="24"/>
        </w:rPr>
      </w:pPr>
    </w:p>
    <w:p w:rsidR="004308B7" w:rsidRDefault="00BE436E" w:rsidP="001F6EA2">
      <w:pPr>
        <w:rPr>
          <w:rFonts w:ascii="Arial" w:hAnsi="Arial" w:cs="Arial"/>
          <w:szCs w:val="24"/>
        </w:rPr>
      </w:pPr>
      <w:r>
        <w:rPr>
          <w:rFonts w:ascii="Arial" w:hAnsi="Arial" w:cs="Arial"/>
          <w:szCs w:val="24"/>
        </w:rPr>
        <w:t xml:space="preserve">This course </w:t>
      </w:r>
      <w:r w:rsidR="00096254">
        <w:rPr>
          <w:rFonts w:ascii="Arial" w:hAnsi="Arial" w:cs="Arial"/>
          <w:szCs w:val="24"/>
        </w:rPr>
        <w:t>utilizes and relies heavily on</w:t>
      </w:r>
      <w:r>
        <w:rPr>
          <w:rFonts w:ascii="Arial" w:hAnsi="Arial" w:cs="Arial"/>
          <w:szCs w:val="24"/>
        </w:rPr>
        <w:t xml:space="preserve"> listening and speaking skills; therefore, attendance, being in the moment, and respect for others when they are speaking are important factors to ensure successful participation for all.</w:t>
      </w:r>
    </w:p>
    <w:p w:rsidR="000D2596" w:rsidRDefault="000D2596" w:rsidP="000D2596">
      <w:pPr>
        <w:rPr>
          <w:rFonts w:ascii="Arial" w:hAnsi="Arial" w:cs="Arial"/>
          <w:b/>
          <w:szCs w:val="24"/>
        </w:rPr>
      </w:pPr>
    </w:p>
    <w:p w:rsidR="000D2596" w:rsidRDefault="000D2596">
      <w:pPr>
        <w:rPr>
          <w:rFonts w:ascii="Arial" w:hAnsi="Arial" w:cs="Arial"/>
          <w:b/>
          <w:szCs w:val="24"/>
        </w:rPr>
      </w:pPr>
      <w:r>
        <w:rPr>
          <w:rFonts w:ascii="Arial" w:hAnsi="Arial" w:cs="Arial"/>
          <w:b/>
          <w:szCs w:val="24"/>
        </w:rPr>
        <w:br w:type="page"/>
      </w:r>
    </w:p>
    <w:p w:rsidR="001F6EA2" w:rsidRDefault="001F6EA2" w:rsidP="000D2596">
      <w:pPr>
        <w:rPr>
          <w:rFonts w:ascii="Arial" w:hAnsi="Arial" w:cs="Arial"/>
          <w:b/>
          <w:szCs w:val="24"/>
        </w:rPr>
      </w:pPr>
    </w:p>
    <w:p w:rsidR="00A55EF9" w:rsidRPr="004308B7" w:rsidRDefault="00445A7D" w:rsidP="000D2596">
      <w:pPr>
        <w:rPr>
          <w:rFonts w:ascii="Arial" w:hAnsi="Arial" w:cs="Arial"/>
          <w:b/>
          <w:szCs w:val="24"/>
        </w:rPr>
      </w:pPr>
      <w:r w:rsidRPr="004308B7">
        <w:rPr>
          <w:rFonts w:ascii="Arial" w:hAnsi="Arial" w:cs="Arial"/>
          <w:b/>
          <w:szCs w:val="24"/>
        </w:rPr>
        <w:t>The following semester grades will be assigned to students</w:t>
      </w:r>
      <w:r w:rsidR="00944397" w:rsidRPr="004308B7">
        <w:rPr>
          <w:rFonts w:ascii="Arial" w:hAnsi="Arial" w:cs="Arial"/>
          <w:b/>
          <w:szCs w:val="24"/>
        </w:rPr>
        <w:t>:</w:t>
      </w:r>
    </w:p>
    <w:p w:rsidR="00D1300B" w:rsidRPr="004308B7" w:rsidRDefault="00D1300B" w:rsidP="000D2596">
      <w:pPr>
        <w:rPr>
          <w:rFonts w:ascii="Arial" w:hAnsi="Arial" w:cs="Arial"/>
          <w:szCs w:val="24"/>
        </w:rPr>
      </w:pPr>
    </w:p>
    <w:p w:rsidR="00944397" w:rsidRPr="004308B7" w:rsidRDefault="00944397" w:rsidP="000D2596">
      <w:pPr>
        <w:rPr>
          <w:rFonts w:ascii="Arial" w:hAnsi="Arial" w:cs="Arial"/>
          <w:szCs w:val="24"/>
        </w:rPr>
      </w:pPr>
      <w:r w:rsidRPr="004308B7">
        <w:rPr>
          <w:rFonts w:ascii="Arial" w:hAnsi="Arial" w:cs="Arial"/>
          <w:szCs w:val="24"/>
        </w:rPr>
        <w:tab/>
      </w:r>
      <w:r w:rsidRPr="004308B7">
        <w:rPr>
          <w:rFonts w:ascii="Arial" w:hAnsi="Arial" w:cs="Arial"/>
          <w:szCs w:val="24"/>
        </w:rPr>
        <w:tab/>
      </w:r>
      <w:r w:rsidRPr="004308B7">
        <w:rPr>
          <w:rFonts w:ascii="Arial" w:hAnsi="Arial" w:cs="Arial"/>
          <w:szCs w:val="24"/>
        </w:rPr>
        <w:tab/>
      </w:r>
      <w:r w:rsidRPr="004308B7">
        <w:rPr>
          <w:rFonts w:ascii="Arial" w:hAnsi="Arial" w:cs="Arial"/>
          <w:szCs w:val="24"/>
        </w:rPr>
        <w:tab/>
      </w:r>
      <w:r w:rsidRPr="004308B7">
        <w:rPr>
          <w:rFonts w:ascii="Arial" w:hAnsi="Arial" w:cs="Arial"/>
          <w:szCs w:val="24"/>
        </w:rPr>
        <w:tab/>
      </w:r>
    </w:p>
    <w:tbl>
      <w:tblPr>
        <w:tblW w:w="0" w:type="auto"/>
        <w:tblLayout w:type="fixed"/>
        <w:tblLook w:val="0000" w:firstRow="0" w:lastRow="0" w:firstColumn="0" w:lastColumn="0" w:noHBand="0" w:noVBand="0"/>
      </w:tblPr>
      <w:tblGrid>
        <w:gridCol w:w="1701"/>
        <w:gridCol w:w="4678"/>
        <w:gridCol w:w="3269"/>
      </w:tblGrid>
      <w:tr w:rsidR="004308B7" w:rsidRPr="004308B7" w:rsidTr="00BD1087">
        <w:trPr>
          <w:cantSplit/>
        </w:trPr>
        <w:tc>
          <w:tcPr>
            <w:tcW w:w="1701" w:type="dxa"/>
          </w:tcPr>
          <w:p w:rsidR="00BD1087" w:rsidRPr="004308B7" w:rsidRDefault="00BD1087" w:rsidP="000D2596">
            <w:pPr>
              <w:jc w:val="center"/>
              <w:rPr>
                <w:rFonts w:ascii="Arial" w:hAnsi="Arial" w:cs="Arial"/>
                <w:b/>
                <w:szCs w:val="24"/>
                <w:u w:val="single"/>
              </w:rPr>
            </w:pPr>
            <w:r w:rsidRPr="004308B7">
              <w:rPr>
                <w:rFonts w:ascii="Arial" w:hAnsi="Arial" w:cs="Arial"/>
                <w:b/>
                <w:szCs w:val="24"/>
                <w:u w:val="single"/>
              </w:rPr>
              <w:t>Grade</w:t>
            </w:r>
          </w:p>
        </w:tc>
        <w:tc>
          <w:tcPr>
            <w:tcW w:w="4678" w:type="dxa"/>
          </w:tcPr>
          <w:p w:rsidR="00BD1087" w:rsidRPr="004308B7" w:rsidRDefault="00BD1087" w:rsidP="000D2596">
            <w:pPr>
              <w:jc w:val="center"/>
              <w:rPr>
                <w:rFonts w:ascii="Arial" w:hAnsi="Arial" w:cs="Arial"/>
                <w:b/>
                <w:szCs w:val="24"/>
                <w:u w:val="single"/>
              </w:rPr>
            </w:pPr>
            <w:r w:rsidRPr="004308B7">
              <w:rPr>
                <w:rFonts w:ascii="Arial" w:hAnsi="Arial" w:cs="Arial"/>
                <w:b/>
                <w:szCs w:val="24"/>
                <w:u w:val="single"/>
              </w:rPr>
              <w:t>Definition</w:t>
            </w:r>
          </w:p>
        </w:tc>
        <w:tc>
          <w:tcPr>
            <w:tcW w:w="3269" w:type="dxa"/>
            <w:vAlign w:val="center"/>
          </w:tcPr>
          <w:p w:rsidR="00A847C0" w:rsidRPr="004308B7" w:rsidRDefault="00BD1087" w:rsidP="000D2596">
            <w:pPr>
              <w:jc w:val="center"/>
              <w:rPr>
                <w:rFonts w:ascii="Arial" w:hAnsi="Arial" w:cs="Arial"/>
                <w:b/>
                <w:szCs w:val="24"/>
                <w:u w:val="single"/>
              </w:rPr>
            </w:pPr>
            <w:r w:rsidRPr="004308B7">
              <w:rPr>
                <w:rFonts w:ascii="Arial" w:hAnsi="Arial" w:cs="Arial"/>
                <w:b/>
                <w:szCs w:val="24"/>
              </w:rPr>
              <w:t>Grade Point</w:t>
            </w:r>
            <w:r w:rsidRPr="004308B7">
              <w:rPr>
                <w:rFonts w:ascii="Arial" w:hAnsi="Arial" w:cs="Arial"/>
                <w:b/>
                <w:szCs w:val="24"/>
                <w:u w:val="single"/>
              </w:rPr>
              <w:t xml:space="preserve"> </w:t>
            </w:r>
          </w:p>
          <w:p w:rsidR="00BD1087" w:rsidRPr="004308B7" w:rsidRDefault="00BD1087" w:rsidP="000D2596">
            <w:pPr>
              <w:jc w:val="center"/>
              <w:rPr>
                <w:rFonts w:ascii="Arial" w:hAnsi="Arial" w:cs="Arial"/>
                <w:b/>
                <w:szCs w:val="24"/>
                <w:u w:val="single"/>
              </w:rPr>
            </w:pPr>
            <w:r w:rsidRPr="004308B7">
              <w:rPr>
                <w:rFonts w:ascii="Arial" w:hAnsi="Arial" w:cs="Arial"/>
                <w:b/>
                <w:szCs w:val="24"/>
                <w:u w:val="single"/>
              </w:rPr>
              <w:t>Equivalent</w:t>
            </w:r>
          </w:p>
        </w:tc>
      </w:tr>
      <w:tr w:rsidR="004308B7" w:rsidRPr="004308B7" w:rsidTr="00BD1087">
        <w:trPr>
          <w:cantSplit/>
        </w:trPr>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A+</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90 – 100%</w:t>
            </w:r>
          </w:p>
        </w:tc>
        <w:tc>
          <w:tcPr>
            <w:tcW w:w="3269" w:type="dxa"/>
            <w:vMerge w:val="restart"/>
            <w:vAlign w:val="center"/>
          </w:tcPr>
          <w:p w:rsidR="00944397" w:rsidRPr="004308B7" w:rsidRDefault="00944397" w:rsidP="000D2596">
            <w:pPr>
              <w:jc w:val="center"/>
              <w:rPr>
                <w:rFonts w:ascii="Arial" w:hAnsi="Arial" w:cs="Arial"/>
                <w:szCs w:val="24"/>
              </w:rPr>
            </w:pPr>
            <w:r w:rsidRPr="004308B7">
              <w:rPr>
                <w:rFonts w:ascii="Arial" w:hAnsi="Arial" w:cs="Arial"/>
                <w:szCs w:val="24"/>
              </w:rPr>
              <w:t>4.00</w:t>
            </w:r>
          </w:p>
        </w:tc>
      </w:tr>
      <w:tr w:rsidR="004308B7" w:rsidRPr="004308B7" w:rsidTr="00BD1087">
        <w:trPr>
          <w:cantSplit/>
        </w:trPr>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A</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80 – 89%</w:t>
            </w:r>
          </w:p>
        </w:tc>
        <w:tc>
          <w:tcPr>
            <w:tcW w:w="3269" w:type="dxa"/>
            <w:vMerge/>
          </w:tcPr>
          <w:p w:rsidR="00944397" w:rsidRPr="004308B7" w:rsidRDefault="00944397" w:rsidP="000D2596">
            <w:pPr>
              <w:jc w:val="center"/>
              <w:rPr>
                <w:rFonts w:ascii="Arial" w:hAnsi="Arial" w:cs="Arial"/>
                <w:szCs w:val="24"/>
              </w:rPr>
            </w:pPr>
          </w:p>
        </w:tc>
      </w:tr>
      <w:tr w:rsidR="004308B7" w:rsidRPr="004308B7" w:rsidTr="00BD1087">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B</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70 - 79%</w:t>
            </w:r>
          </w:p>
        </w:tc>
        <w:tc>
          <w:tcPr>
            <w:tcW w:w="3269" w:type="dxa"/>
          </w:tcPr>
          <w:p w:rsidR="00944397" w:rsidRPr="004308B7" w:rsidRDefault="00944397" w:rsidP="000D2596">
            <w:pPr>
              <w:jc w:val="center"/>
              <w:rPr>
                <w:rFonts w:ascii="Arial" w:hAnsi="Arial" w:cs="Arial"/>
                <w:szCs w:val="24"/>
              </w:rPr>
            </w:pPr>
            <w:r w:rsidRPr="004308B7">
              <w:rPr>
                <w:rFonts w:ascii="Arial" w:hAnsi="Arial" w:cs="Arial"/>
                <w:szCs w:val="24"/>
              </w:rPr>
              <w:t>3.00</w:t>
            </w:r>
          </w:p>
        </w:tc>
      </w:tr>
      <w:tr w:rsidR="004308B7" w:rsidRPr="004308B7" w:rsidTr="00BD1087">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C</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60 - 69%</w:t>
            </w:r>
          </w:p>
        </w:tc>
        <w:tc>
          <w:tcPr>
            <w:tcW w:w="3269" w:type="dxa"/>
          </w:tcPr>
          <w:p w:rsidR="00944397" w:rsidRPr="004308B7" w:rsidRDefault="00944397" w:rsidP="000D2596">
            <w:pPr>
              <w:jc w:val="center"/>
              <w:rPr>
                <w:rFonts w:ascii="Arial" w:hAnsi="Arial" w:cs="Arial"/>
                <w:szCs w:val="24"/>
              </w:rPr>
            </w:pPr>
            <w:r w:rsidRPr="004308B7">
              <w:rPr>
                <w:rFonts w:ascii="Arial" w:hAnsi="Arial" w:cs="Arial"/>
                <w:szCs w:val="24"/>
              </w:rPr>
              <w:t>2.00</w:t>
            </w:r>
          </w:p>
        </w:tc>
      </w:tr>
      <w:tr w:rsidR="004308B7" w:rsidRPr="004308B7" w:rsidTr="00BD1087">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D</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50 – 59%</w:t>
            </w:r>
          </w:p>
        </w:tc>
        <w:tc>
          <w:tcPr>
            <w:tcW w:w="3269" w:type="dxa"/>
          </w:tcPr>
          <w:p w:rsidR="00944397" w:rsidRPr="004308B7" w:rsidRDefault="00944397" w:rsidP="000D2596">
            <w:pPr>
              <w:jc w:val="center"/>
              <w:rPr>
                <w:rFonts w:ascii="Arial" w:hAnsi="Arial" w:cs="Arial"/>
                <w:szCs w:val="24"/>
              </w:rPr>
            </w:pPr>
            <w:r w:rsidRPr="004308B7">
              <w:rPr>
                <w:rFonts w:ascii="Arial" w:hAnsi="Arial" w:cs="Arial"/>
                <w:szCs w:val="24"/>
              </w:rPr>
              <w:t>1.00</w:t>
            </w:r>
          </w:p>
        </w:tc>
      </w:tr>
      <w:tr w:rsidR="004308B7" w:rsidRPr="004308B7" w:rsidTr="00BD1087">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F (Fail)</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49% and below</w:t>
            </w:r>
          </w:p>
        </w:tc>
        <w:tc>
          <w:tcPr>
            <w:tcW w:w="3269" w:type="dxa"/>
          </w:tcPr>
          <w:p w:rsidR="00944397" w:rsidRPr="004308B7" w:rsidRDefault="00944397" w:rsidP="000D2596">
            <w:pPr>
              <w:jc w:val="center"/>
              <w:rPr>
                <w:rFonts w:ascii="Arial" w:hAnsi="Arial" w:cs="Arial"/>
                <w:szCs w:val="24"/>
              </w:rPr>
            </w:pPr>
            <w:r w:rsidRPr="004308B7">
              <w:rPr>
                <w:rFonts w:ascii="Arial" w:hAnsi="Arial" w:cs="Arial"/>
                <w:szCs w:val="24"/>
              </w:rPr>
              <w:t>0.00</w:t>
            </w:r>
          </w:p>
        </w:tc>
      </w:tr>
      <w:tr w:rsidR="004308B7" w:rsidRPr="004308B7" w:rsidTr="00BD1087">
        <w:tc>
          <w:tcPr>
            <w:tcW w:w="1701" w:type="dxa"/>
          </w:tcPr>
          <w:p w:rsidR="00944397" w:rsidRPr="004308B7" w:rsidRDefault="00944397" w:rsidP="000D2596">
            <w:pPr>
              <w:jc w:val="center"/>
              <w:rPr>
                <w:rFonts w:ascii="Arial" w:hAnsi="Arial" w:cs="Arial"/>
                <w:szCs w:val="24"/>
              </w:rPr>
            </w:pPr>
          </w:p>
        </w:tc>
        <w:tc>
          <w:tcPr>
            <w:tcW w:w="4678" w:type="dxa"/>
          </w:tcPr>
          <w:p w:rsidR="00944397" w:rsidRPr="004308B7" w:rsidRDefault="00944397" w:rsidP="000D2596">
            <w:pPr>
              <w:rPr>
                <w:rFonts w:ascii="Arial" w:hAnsi="Arial" w:cs="Arial"/>
                <w:szCs w:val="24"/>
              </w:rPr>
            </w:pPr>
          </w:p>
        </w:tc>
        <w:tc>
          <w:tcPr>
            <w:tcW w:w="3269" w:type="dxa"/>
          </w:tcPr>
          <w:p w:rsidR="00944397" w:rsidRPr="004308B7" w:rsidRDefault="00944397" w:rsidP="000D2596">
            <w:pPr>
              <w:jc w:val="center"/>
              <w:rPr>
                <w:rFonts w:ascii="Arial" w:hAnsi="Arial" w:cs="Arial"/>
                <w:szCs w:val="24"/>
              </w:rPr>
            </w:pP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CR (Credit)</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Credit for diploma requirements has been awarded.</w:t>
            </w: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S</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Satisfactory achievement in field /clinical placement or non-graded subject area.</w:t>
            </w: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U</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Unsatisfactory achievement in field/clinical placement or non-graded subject area.</w:t>
            </w: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X</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A temporary grade limited to situations with extenuating circumstances giving a student additional time to complete the requirements for a course.</w:t>
            </w: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NR</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 xml:space="preserve">Grade not reported to Registrar's office.  </w:t>
            </w:r>
          </w:p>
        </w:tc>
      </w:tr>
      <w:tr w:rsidR="00A847C0"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W</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Student has withdrawn from the course without academic penalty.</w:t>
            </w:r>
          </w:p>
        </w:tc>
      </w:tr>
    </w:tbl>
    <w:p w:rsidR="00D1300B" w:rsidRPr="004308B7" w:rsidRDefault="00D1300B" w:rsidP="000D2596">
      <w:pPr>
        <w:rPr>
          <w:rFonts w:ascii="Arial" w:hAnsi="Arial" w:cs="Arial"/>
          <w:szCs w:val="24"/>
        </w:rPr>
      </w:pPr>
    </w:p>
    <w:p w:rsidR="00A55EF9" w:rsidRPr="004308B7" w:rsidRDefault="00A55EF9" w:rsidP="000D2596">
      <w:pPr>
        <w:rPr>
          <w:rFonts w:ascii="Arial" w:hAnsi="Arial" w:cs="Arial"/>
          <w:szCs w:val="24"/>
        </w:rPr>
      </w:pPr>
    </w:p>
    <w:p w:rsidR="00944397" w:rsidRPr="004308B7" w:rsidRDefault="00944397" w:rsidP="00944397">
      <w:pPr>
        <w:rPr>
          <w:rFonts w:ascii="Arial" w:hAnsi="Arial" w:cs="Arial"/>
          <w:szCs w:val="24"/>
        </w:rPr>
      </w:pPr>
    </w:p>
    <w:p w:rsidR="00944397" w:rsidRPr="004308B7" w:rsidRDefault="00944397" w:rsidP="00944397">
      <w:pPr>
        <w:rPr>
          <w:rFonts w:ascii="Arial" w:hAnsi="Arial" w:cs="Arial"/>
          <w:b/>
          <w:szCs w:val="24"/>
        </w:rPr>
      </w:pPr>
      <w:r w:rsidRPr="004308B7">
        <w:rPr>
          <w:rFonts w:ascii="Arial" w:hAnsi="Arial" w:cs="Arial"/>
          <w:b/>
          <w:szCs w:val="24"/>
        </w:rPr>
        <w:t>VI.</w:t>
      </w:r>
      <w:r w:rsidRPr="004308B7">
        <w:rPr>
          <w:rFonts w:ascii="Arial" w:hAnsi="Arial" w:cs="Arial"/>
          <w:b/>
          <w:szCs w:val="24"/>
        </w:rPr>
        <w:tab/>
        <w:t>SPECIAL NOTES:</w:t>
      </w:r>
    </w:p>
    <w:p w:rsidR="00944397" w:rsidRPr="004308B7" w:rsidRDefault="00944397" w:rsidP="00944397">
      <w:pPr>
        <w:rPr>
          <w:rFonts w:ascii="Arial" w:hAnsi="Arial" w:cs="Arial"/>
          <w:szCs w:val="24"/>
        </w:rPr>
      </w:pPr>
    </w:p>
    <w:p w:rsidR="00944397" w:rsidRPr="004308B7" w:rsidRDefault="00944397" w:rsidP="00944397">
      <w:pPr>
        <w:rPr>
          <w:rFonts w:ascii="Arial" w:hAnsi="Arial" w:cs="Arial"/>
          <w:szCs w:val="24"/>
          <w:u w:val="single"/>
        </w:rPr>
      </w:pPr>
      <w:r w:rsidRPr="004308B7">
        <w:rPr>
          <w:rFonts w:ascii="Arial" w:hAnsi="Arial" w:cs="Arial"/>
          <w:szCs w:val="24"/>
          <w:u w:val="single"/>
        </w:rPr>
        <w:t>Attendance:</w:t>
      </w:r>
    </w:p>
    <w:p w:rsidR="00BD1087" w:rsidRPr="004308B7" w:rsidRDefault="00944397" w:rsidP="00944397">
      <w:pPr>
        <w:rPr>
          <w:rFonts w:ascii="Arial" w:hAnsi="Arial" w:cs="Arial"/>
          <w:szCs w:val="24"/>
        </w:rPr>
      </w:pPr>
      <w:r w:rsidRPr="004308B7">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Pr="004308B7" w:rsidRDefault="00BD1087" w:rsidP="00944397">
      <w:pPr>
        <w:rPr>
          <w:rFonts w:ascii="Arial" w:hAnsi="Arial" w:cs="Arial"/>
          <w:szCs w:val="24"/>
        </w:rPr>
      </w:pPr>
    </w:p>
    <w:p w:rsidR="00D62536" w:rsidRPr="004308B7" w:rsidRDefault="00D62536">
      <w:pPr>
        <w:rPr>
          <w:rFonts w:ascii="Arial" w:hAnsi="Arial" w:cs="Arial"/>
          <w:szCs w:val="24"/>
        </w:rPr>
      </w:pPr>
    </w:p>
    <w:p w:rsidR="00944397" w:rsidRPr="004308B7" w:rsidRDefault="00944397" w:rsidP="00944397">
      <w:pPr>
        <w:rPr>
          <w:rFonts w:ascii="Arial" w:hAnsi="Arial" w:cs="Arial"/>
          <w:b/>
          <w:szCs w:val="24"/>
        </w:rPr>
      </w:pPr>
      <w:r w:rsidRPr="004308B7">
        <w:rPr>
          <w:rFonts w:ascii="Arial" w:hAnsi="Arial" w:cs="Arial"/>
          <w:b/>
          <w:szCs w:val="24"/>
        </w:rPr>
        <w:t>VII.</w:t>
      </w:r>
      <w:r w:rsidRPr="004308B7">
        <w:rPr>
          <w:rFonts w:ascii="Arial" w:hAnsi="Arial" w:cs="Arial"/>
          <w:b/>
          <w:szCs w:val="24"/>
        </w:rPr>
        <w:tab/>
        <w:t>COURSE OUTLINE ADDENDUM:</w:t>
      </w:r>
    </w:p>
    <w:p w:rsidR="00944397" w:rsidRPr="004308B7" w:rsidRDefault="00944397">
      <w:pPr>
        <w:rPr>
          <w:rFonts w:ascii="Arial" w:hAnsi="Arial" w:cs="Arial"/>
          <w:szCs w:val="24"/>
        </w:rPr>
      </w:pPr>
    </w:p>
    <w:p w:rsidR="00AE0D7A" w:rsidRPr="004308B7" w:rsidRDefault="00944397" w:rsidP="004308B7">
      <w:pPr>
        <w:rPr>
          <w:rFonts w:ascii="Arial" w:hAnsi="Arial" w:cs="Arial"/>
          <w:szCs w:val="24"/>
        </w:rPr>
      </w:pPr>
      <w:r w:rsidRPr="004308B7">
        <w:rPr>
          <w:rFonts w:ascii="Arial" w:hAnsi="Arial" w:cs="Arial"/>
          <w:szCs w:val="24"/>
        </w:rPr>
        <w:t>The provisions contained in the addendum located on the portal form part of this course outline.</w:t>
      </w:r>
    </w:p>
    <w:sectPr w:rsidR="00AE0D7A" w:rsidRPr="004308B7" w:rsidSect="000D2596">
      <w:headerReference w:type="default" r:id="rId11"/>
      <w:headerReference w:type="first" r:id="rId12"/>
      <w:pgSz w:w="12240" w:h="15840"/>
      <w:pgMar w:top="720" w:right="1440" w:bottom="72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59E" w:rsidRDefault="00F3359E">
      <w:r>
        <w:separator/>
      </w:r>
    </w:p>
  </w:endnote>
  <w:endnote w:type="continuationSeparator" w:id="0">
    <w:p w:rsidR="00F3359E" w:rsidRDefault="00F3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59E" w:rsidRDefault="00F3359E">
      <w:r>
        <w:separator/>
      </w:r>
    </w:p>
  </w:footnote>
  <w:footnote w:type="continuationSeparator" w:id="0">
    <w:p w:rsidR="00F3359E" w:rsidRDefault="00F33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A1" w:rsidRDefault="00FA56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56A1" w:rsidRDefault="00FA56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A1" w:rsidRDefault="00FA56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A56A1" w:rsidRDefault="00FA56A1">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A1" w:rsidRPr="00BD1087" w:rsidRDefault="00FA56A1">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435E5B">
      <w:rPr>
        <w:rStyle w:val="PageNumber"/>
        <w:b/>
        <w:noProof/>
      </w:rPr>
      <w:t>4</w:t>
    </w:r>
    <w:r w:rsidRPr="00BD1087">
      <w:rPr>
        <w:rStyle w:val="PageNumber"/>
        <w:b/>
      </w:rPr>
      <w:fldChar w:fldCharType="end"/>
    </w:r>
  </w:p>
  <w:p w:rsidR="00FA56A1" w:rsidRDefault="00FA56A1">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A1" w:rsidRPr="00D95AF1" w:rsidRDefault="00FA56A1"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435E5B">
      <w:rPr>
        <w:rFonts w:ascii="Arial" w:hAnsi="Arial"/>
        <w:b/>
        <w:noProof/>
        <w:lang w:val="en-GB"/>
      </w:rPr>
      <w:t>2</w:t>
    </w:r>
    <w:r w:rsidRPr="00D95AF1">
      <w:rPr>
        <w:rFonts w:ascii="Arial" w:hAnsi="Arial"/>
        <w:b/>
        <w:lang w:val="en-GB"/>
      </w:rPr>
      <w:fldChar w:fldCharType="end"/>
    </w:r>
  </w:p>
  <w:p w:rsidR="00FA56A1" w:rsidRDefault="00FA56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D4981"/>
    <w:multiLevelType w:val="hybridMultilevel"/>
    <w:tmpl w:val="33A6D4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65478"/>
    <w:multiLevelType w:val="multilevel"/>
    <w:tmpl w:val="575250E6"/>
    <w:lvl w:ilvl="0">
      <w:start w:val="3"/>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AF67E8"/>
    <w:multiLevelType w:val="hybridMultilevel"/>
    <w:tmpl w:val="33C0D25E"/>
    <w:lvl w:ilvl="0" w:tplc="04E64D42">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197678B"/>
    <w:multiLevelType w:val="hybridMultilevel"/>
    <w:tmpl w:val="37D097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63B25"/>
    <w:multiLevelType w:val="hybridMultilevel"/>
    <w:tmpl w:val="984E7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CD176EE"/>
    <w:multiLevelType w:val="hybridMultilevel"/>
    <w:tmpl w:val="811A2E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2DCD5CA3"/>
    <w:multiLevelType w:val="hybridMultilevel"/>
    <w:tmpl w:val="606227B8"/>
    <w:lvl w:ilvl="0" w:tplc="1009000F">
      <w:start w:val="4"/>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FCF478D"/>
    <w:multiLevelType w:val="hybridMultilevel"/>
    <w:tmpl w:val="57689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707471"/>
    <w:multiLevelType w:val="hybridMultilevel"/>
    <w:tmpl w:val="D09A2D6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31ED0CEA"/>
    <w:multiLevelType w:val="hybridMultilevel"/>
    <w:tmpl w:val="201C5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6A2312C"/>
    <w:multiLevelType w:val="hybridMultilevel"/>
    <w:tmpl w:val="5392781A"/>
    <w:lvl w:ilvl="0" w:tplc="7B98DF86">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EE698E"/>
    <w:multiLevelType w:val="hybridMultilevel"/>
    <w:tmpl w:val="966646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807626"/>
    <w:multiLevelType w:val="hybridMultilevel"/>
    <w:tmpl w:val="DC647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45D56DD"/>
    <w:multiLevelType w:val="hybridMultilevel"/>
    <w:tmpl w:val="5C12B8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F9605D9"/>
    <w:multiLevelType w:val="hybridMultilevel"/>
    <w:tmpl w:val="32D6A1D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18072EE"/>
    <w:multiLevelType w:val="hybridMultilevel"/>
    <w:tmpl w:val="B0EA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1B7C9D"/>
    <w:multiLevelType w:val="hybridMultilevel"/>
    <w:tmpl w:val="DD0A5952"/>
    <w:lvl w:ilvl="0" w:tplc="178814E6">
      <w:start w:val="1"/>
      <w:numFmt w:val="decimal"/>
      <w:lvlText w:val="%1."/>
      <w:lvlJc w:val="left"/>
      <w:pPr>
        <w:tabs>
          <w:tab w:val="num" w:pos="720"/>
        </w:tabs>
        <w:ind w:left="720" w:hanging="360"/>
      </w:pPr>
      <w:rPr>
        <w:rFonts w:ascii="Times New Roman" w:eastAsia="Times New Roman" w:hAnsi="Times New Roman" w:cs="Times New Roman"/>
        <w:lang w:val="en-C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47E28D2"/>
    <w:multiLevelType w:val="hybridMultilevel"/>
    <w:tmpl w:val="5100C8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nsid w:val="5542032B"/>
    <w:multiLevelType w:val="hybridMultilevel"/>
    <w:tmpl w:val="85D6C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91E15F7"/>
    <w:multiLevelType w:val="hybridMultilevel"/>
    <w:tmpl w:val="AAFE73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A151344"/>
    <w:multiLevelType w:val="hybridMultilevel"/>
    <w:tmpl w:val="96CC7F5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E582699"/>
    <w:multiLevelType w:val="hybridMultilevel"/>
    <w:tmpl w:val="D4B83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F7134A4"/>
    <w:multiLevelType w:val="hybridMultilevel"/>
    <w:tmpl w:val="AB5451A6"/>
    <w:lvl w:ilvl="0" w:tplc="1009000F">
      <w:start w:val="4"/>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6A0218D7"/>
    <w:multiLevelType w:val="hybridMultilevel"/>
    <w:tmpl w:val="DD0A5952"/>
    <w:lvl w:ilvl="0" w:tplc="178814E6">
      <w:start w:val="1"/>
      <w:numFmt w:val="decimal"/>
      <w:lvlText w:val="%1."/>
      <w:lvlJc w:val="left"/>
      <w:pPr>
        <w:tabs>
          <w:tab w:val="num" w:pos="720"/>
        </w:tabs>
        <w:ind w:left="720" w:hanging="360"/>
      </w:pPr>
      <w:rPr>
        <w:rFonts w:ascii="Times New Roman" w:eastAsia="Times New Roman" w:hAnsi="Times New Roman" w:cs="Times New Roman"/>
        <w:lang w:val="en-C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ACF4578"/>
    <w:multiLevelType w:val="hybridMultilevel"/>
    <w:tmpl w:val="7DE07D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0F111FF"/>
    <w:multiLevelType w:val="hybridMultilevel"/>
    <w:tmpl w:val="36306002"/>
    <w:lvl w:ilvl="0" w:tplc="38EE6E96">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8331C6D"/>
    <w:multiLevelType w:val="singleLevel"/>
    <w:tmpl w:val="0409000F"/>
    <w:lvl w:ilvl="0">
      <w:start w:val="1"/>
      <w:numFmt w:val="decimal"/>
      <w:lvlText w:val="%1."/>
      <w:lvlJc w:val="left"/>
      <w:pPr>
        <w:tabs>
          <w:tab w:val="num" w:pos="360"/>
        </w:tabs>
        <w:ind w:left="360" w:hanging="360"/>
      </w:pPr>
    </w:lvl>
  </w:abstractNum>
  <w:abstractNum w:abstractNumId="4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44"/>
  </w:num>
  <w:num w:numId="3">
    <w:abstractNumId w:val="17"/>
  </w:num>
  <w:num w:numId="4">
    <w:abstractNumId w:val="38"/>
  </w:num>
  <w:num w:numId="5">
    <w:abstractNumId w:val="45"/>
  </w:num>
  <w:num w:numId="6">
    <w:abstractNumId w:val="4"/>
  </w:num>
  <w:num w:numId="7">
    <w:abstractNumId w:val="2"/>
  </w:num>
  <w:num w:numId="8">
    <w:abstractNumId w:val="31"/>
  </w:num>
  <w:num w:numId="9">
    <w:abstractNumId w:val="39"/>
  </w:num>
  <w:num w:numId="10">
    <w:abstractNumId w:val="5"/>
  </w:num>
  <w:num w:numId="11">
    <w:abstractNumId w:val="23"/>
  </w:num>
  <w:num w:numId="12">
    <w:abstractNumId w:val="0"/>
  </w:num>
  <w:num w:numId="13">
    <w:abstractNumId w:val="9"/>
  </w:num>
  <w:num w:numId="14">
    <w:abstractNumId w:val="32"/>
  </w:num>
  <w:num w:numId="15">
    <w:abstractNumId w:val="7"/>
  </w:num>
  <w:num w:numId="16">
    <w:abstractNumId w:val="13"/>
  </w:num>
  <w:num w:numId="17">
    <w:abstractNumId w:val="24"/>
  </w:num>
  <w:num w:numId="18">
    <w:abstractNumId w:val="28"/>
  </w:num>
  <w:num w:numId="19">
    <w:abstractNumId w:val="35"/>
  </w:num>
  <w:num w:numId="20">
    <w:abstractNumId w:val="40"/>
  </w:num>
  <w:num w:numId="21">
    <w:abstractNumId w:val="27"/>
  </w:num>
  <w:num w:numId="22">
    <w:abstractNumId w:val="14"/>
  </w:num>
  <w:num w:numId="23">
    <w:abstractNumId w:val="20"/>
  </w:num>
  <w:num w:numId="24">
    <w:abstractNumId w:val="34"/>
  </w:num>
  <w:num w:numId="25">
    <w:abstractNumId w:val="26"/>
  </w:num>
  <w:num w:numId="26">
    <w:abstractNumId w:val="16"/>
  </w:num>
  <w:num w:numId="27">
    <w:abstractNumId w:val="36"/>
  </w:num>
  <w:num w:numId="28">
    <w:abstractNumId w:val="41"/>
  </w:num>
  <w:num w:numId="29">
    <w:abstractNumId w:val="6"/>
  </w:num>
  <w:num w:numId="30">
    <w:abstractNumId w:val="19"/>
  </w:num>
  <w:num w:numId="31">
    <w:abstractNumId w:val="12"/>
  </w:num>
  <w:num w:numId="32">
    <w:abstractNumId w:val="25"/>
  </w:num>
  <w:num w:numId="33">
    <w:abstractNumId w:val="37"/>
  </w:num>
  <w:num w:numId="34">
    <w:abstractNumId w:val="15"/>
  </w:num>
  <w:num w:numId="35">
    <w:abstractNumId w:val="11"/>
  </w:num>
  <w:num w:numId="36">
    <w:abstractNumId w:val="8"/>
  </w:num>
  <w:num w:numId="37">
    <w:abstractNumId w:val="29"/>
  </w:num>
  <w:num w:numId="38">
    <w:abstractNumId w:val="42"/>
  </w:num>
  <w:num w:numId="39">
    <w:abstractNumId w:val="22"/>
  </w:num>
  <w:num w:numId="40">
    <w:abstractNumId w:val="1"/>
  </w:num>
  <w:num w:numId="41">
    <w:abstractNumId w:val="30"/>
  </w:num>
  <w:num w:numId="42">
    <w:abstractNumId w:val="10"/>
  </w:num>
  <w:num w:numId="43">
    <w:abstractNumId w:val="33"/>
  </w:num>
  <w:num w:numId="44">
    <w:abstractNumId w:val="3"/>
  </w:num>
  <w:num w:numId="45">
    <w:abstractNumId w:val="43"/>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7B"/>
    <w:rsid w:val="00024279"/>
    <w:rsid w:val="0004491B"/>
    <w:rsid w:val="00096254"/>
    <w:rsid w:val="000D2596"/>
    <w:rsid w:val="00121AEA"/>
    <w:rsid w:val="0013201F"/>
    <w:rsid w:val="001428EB"/>
    <w:rsid w:val="00177078"/>
    <w:rsid w:val="001B72EE"/>
    <w:rsid w:val="001F6EA2"/>
    <w:rsid w:val="00207D97"/>
    <w:rsid w:val="00222F95"/>
    <w:rsid w:val="00235FB7"/>
    <w:rsid w:val="0026165D"/>
    <w:rsid w:val="00267910"/>
    <w:rsid w:val="002769F4"/>
    <w:rsid w:val="00283F8A"/>
    <w:rsid w:val="00295232"/>
    <w:rsid w:val="002D0F95"/>
    <w:rsid w:val="002D240A"/>
    <w:rsid w:val="002F520E"/>
    <w:rsid w:val="00300050"/>
    <w:rsid w:val="003807D9"/>
    <w:rsid w:val="003A0238"/>
    <w:rsid w:val="003D0B70"/>
    <w:rsid w:val="003D5562"/>
    <w:rsid w:val="00404338"/>
    <w:rsid w:val="00415152"/>
    <w:rsid w:val="004308B7"/>
    <w:rsid w:val="00435E5B"/>
    <w:rsid w:val="00441ECC"/>
    <w:rsid w:val="00445A7D"/>
    <w:rsid w:val="00455859"/>
    <w:rsid w:val="00497B5F"/>
    <w:rsid w:val="004B0777"/>
    <w:rsid w:val="004E13E6"/>
    <w:rsid w:val="004E298B"/>
    <w:rsid w:val="00532940"/>
    <w:rsid w:val="00533537"/>
    <w:rsid w:val="005446F5"/>
    <w:rsid w:val="0056705E"/>
    <w:rsid w:val="00576E0C"/>
    <w:rsid w:val="005873B3"/>
    <w:rsid w:val="005A28BC"/>
    <w:rsid w:val="005C10A6"/>
    <w:rsid w:val="00610376"/>
    <w:rsid w:val="00613807"/>
    <w:rsid w:val="00626C24"/>
    <w:rsid w:val="006A1A7F"/>
    <w:rsid w:val="006A1E24"/>
    <w:rsid w:val="006D6A6B"/>
    <w:rsid w:val="007212E0"/>
    <w:rsid w:val="00721404"/>
    <w:rsid w:val="00721FF2"/>
    <w:rsid w:val="00723208"/>
    <w:rsid w:val="0073758B"/>
    <w:rsid w:val="00754E67"/>
    <w:rsid w:val="00771B18"/>
    <w:rsid w:val="007A0698"/>
    <w:rsid w:val="007B5CA5"/>
    <w:rsid w:val="007E6621"/>
    <w:rsid w:val="007F132C"/>
    <w:rsid w:val="007F73A4"/>
    <w:rsid w:val="00807801"/>
    <w:rsid w:val="00867048"/>
    <w:rsid w:val="00887F8B"/>
    <w:rsid w:val="008935B0"/>
    <w:rsid w:val="008A3F7B"/>
    <w:rsid w:val="008D7A26"/>
    <w:rsid w:val="00904754"/>
    <w:rsid w:val="00912D52"/>
    <w:rsid w:val="009163FE"/>
    <w:rsid w:val="00934438"/>
    <w:rsid w:val="00944397"/>
    <w:rsid w:val="009606E1"/>
    <w:rsid w:val="009B5B24"/>
    <w:rsid w:val="009C6D99"/>
    <w:rsid w:val="009D579A"/>
    <w:rsid w:val="009F6295"/>
    <w:rsid w:val="00A01D87"/>
    <w:rsid w:val="00A023DB"/>
    <w:rsid w:val="00A211C2"/>
    <w:rsid w:val="00A55EF9"/>
    <w:rsid w:val="00A73768"/>
    <w:rsid w:val="00A847C0"/>
    <w:rsid w:val="00A85995"/>
    <w:rsid w:val="00A9176F"/>
    <w:rsid w:val="00A97B10"/>
    <w:rsid w:val="00AB451F"/>
    <w:rsid w:val="00AC5756"/>
    <w:rsid w:val="00AE0D7A"/>
    <w:rsid w:val="00B138C1"/>
    <w:rsid w:val="00B21FF7"/>
    <w:rsid w:val="00B50404"/>
    <w:rsid w:val="00B75AE4"/>
    <w:rsid w:val="00B778BA"/>
    <w:rsid w:val="00B835FC"/>
    <w:rsid w:val="00BA119A"/>
    <w:rsid w:val="00BA318C"/>
    <w:rsid w:val="00BC7832"/>
    <w:rsid w:val="00BD1087"/>
    <w:rsid w:val="00BE436E"/>
    <w:rsid w:val="00C0550E"/>
    <w:rsid w:val="00C53F7E"/>
    <w:rsid w:val="00C87B5D"/>
    <w:rsid w:val="00C97440"/>
    <w:rsid w:val="00C97897"/>
    <w:rsid w:val="00CB061E"/>
    <w:rsid w:val="00CB4EB0"/>
    <w:rsid w:val="00CE00AF"/>
    <w:rsid w:val="00CE6E3A"/>
    <w:rsid w:val="00D1300B"/>
    <w:rsid w:val="00D2515B"/>
    <w:rsid w:val="00D444B5"/>
    <w:rsid w:val="00D62536"/>
    <w:rsid w:val="00D67D80"/>
    <w:rsid w:val="00D95AF1"/>
    <w:rsid w:val="00DC1839"/>
    <w:rsid w:val="00DD272E"/>
    <w:rsid w:val="00DD7A89"/>
    <w:rsid w:val="00DF18C4"/>
    <w:rsid w:val="00E25868"/>
    <w:rsid w:val="00E53358"/>
    <w:rsid w:val="00E550C2"/>
    <w:rsid w:val="00E603ED"/>
    <w:rsid w:val="00E62B28"/>
    <w:rsid w:val="00E8152E"/>
    <w:rsid w:val="00E86FF6"/>
    <w:rsid w:val="00E91B2A"/>
    <w:rsid w:val="00EA0FC3"/>
    <w:rsid w:val="00EE6E49"/>
    <w:rsid w:val="00EF4EC9"/>
    <w:rsid w:val="00EF5B81"/>
    <w:rsid w:val="00F0236B"/>
    <w:rsid w:val="00F14149"/>
    <w:rsid w:val="00F3359E"/>
    <w:rsid w:val="00F430A9"/>
    <w:rsid w:val="00F75CF5"/>
    <w:rsid w:val="00F96B5C"/>
    <w:rsid w:val="00FA56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D7A89"/>
    <w:rPr>
      <w:rFonts w:ascii="Tahoma" w:hAnsi="Tahoma" w:cs="Tahoma"/>
      <w:sz w:val="16"/>
      <w:szCs w:val="16"/>
    </w:rPr>
  </w:style>
  <w:style w:type="character" w:customStyle="1" w:styleId="BalloonTextChar">
    <w:name w:val="Balloon Text Char"/>
    <w:basedOn w:val="DefaultParagraphFont"/>
    <w:link w:val="BalloonText"/>
    <w:rsid w:val="00DD7A89"/>
    <w:rPr>
      <w:rFonts w:ascii="Tahoma" w:hAnsi="Tahoma" w:cs="Tahoma"/>
      <w:sz w:val="16"/>
      <w:szCs w:val="16"/>
      <w:lang w:val="en-US" w:eastAsia="en-US"/>
    </w:rPr>
  </w:style>
  <w:style w:type="paragraph" w:customStyle="1" w:styleId="xmsonormal">
    <w:name w:val="x_msonormal"/>
    <w:basedOn w:val="Normal"/>
    <w:rsid w:val="00AE0D7A"/>
    <w:pPr>
      <w:spacing w:before="100" w:beforeAutospacing="1" w:after="100" w:afterAutospacing="1"/>
    </w:pPr>
    <w:rPr>
      <w:szCs w:val="24"/>
    </w:rPr>
  </w:style>
  <w:style w:type="paragraph" w:customStyle="1" w:styleId="xmsolistparagraph">
    <w:name w:val="x_msolistparagraph"/>
    <w:basedOn w:val="Normal"/>
    <w:rsid w:val="00AE0D7A"/>
    <w:pPr>
      <w:spacing w:before="100" w:beforeAutospacing="1" w:after="100" w:afterAutospacing="1"/>
    </w:pPr>
    <w:rPr>
      <w:szCs w:val="24"/>
    </w:rPr>
  </w:style>
  <w:style w:type="table" w:styleId="TableGrid">
    <w:name w:val="Table Grid"/>
    <w:basedOn w:val="TableNormal"/>
    <w:rsid w:val="00FA5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D7A89"/>
    <w:rPr>
      <w:rFonts w:ascii="Tahoma" w:hAnsi="Tahoma" w:cs="Tahoma"/>
      <w:sz w:val="16"/>
      <w:szCs w:val="16"/>
    </w:rPr>
  </w:style>
  <w:style w:type="character" w:customStyle="1" w:styleId="BalloonTextChar">
    <w:name w:val="Balloon Text Char"/>
    <w:basedOn w:val="DefaultParagraphFont"/>
    <w:link w:val="BalloonText"/>
    <w:rsid w:val="00DD7A89"/>
    <w:rPr>
      <w:rFonts w:ascii="Tahoma" w:hAnsi="Tahoma" w:cs="Tahoma"/>
      <w:sz w:val="16"/>
      <w:szCs w:val="16"/>
      <w:lang w:val="en-US" w:eastAsia="en-US"/>
    </w:rPr>
  </w:style>
  <w:style w:type="paragraph" w:customStyle="1" w:styleId="xmsonormal">
    <w:name w:val="x_msonormal"/>
    <w:basedOn w:val="Normal"/>
    <w:rsid w:val="00AE0D7A"/>
    <w:pPr>
      <w:spacing w:before="100" w:beforeAutospacing="1" w:after="100" w:afterAutospacing="1"/>
    </w:pPr>
    <w:rPr>
      <w:szCs w:val="24"/>
    </w:rPr>
  </w:style>
  <w:style w:type="paragraph" w:customStyle="1" w:styleId="xmsolistparagraph">
    <w:name w:val="x_msolistparagraph"/>
    <w:basedOn w:val="Normal"/>
    <w:rsid w:val="00AE0D7A"/>
    <w:pPr>
      <w:spacing w:before="100" w:beforeAutospacing="1" w:after="100" w:afterAutospacing="1"/>
    </w:pPr>
    <w:rPr>
      <w:szCs w:val="24"/>
    </w:rPr>
  </w:style>
  <w:style w:type="table" w:styleId="TableGrid">
    <w:name w:val="Table Grid"/>
    <w:basedOn w:val="TableNormal"/>
    <w:rsid w:val="00FA5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54299954">
      <w:bodyDiv w:val="1"/>
      <w:marLeft w:val="0"/>
      <w:marRight w:val="0"/>
      <w:marTop w:val="0"/>
      <w:marBottom w:val="0"/>
      <w:divBdr>
        <w:top w:val="none" w:sz="0" w:space="0" w:color="auto"/>
        <w:left w:val="none" w:sz="0" w:space="0" w:color="auto"/>
        <w:bottom w:val="none" w:sz="0" w:space="0" w:color="auto"/>
        <w:right w:val="none" w:sz="0" w:space="0" w:color="auto"/>
      </w:divBdr>
    </w:div>
    <w:div w:id="692268901">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carlino\Local%20Settings\Temporary%20Internet%20Files\Content.Outlook\FLJ4CN5U\11W%20-%20Course%20Outline%20Form%20Community%20Services%20No%20Table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571AF9-CDC0-45D7-AD5D-517FFA367213}"/>
</file>

<file path=customXml/itemProps2.xml><?xml version="1.0" encoding="utf-8"?>
<ds:datastoreItem xmlns:ds="http://schemas.openxmlformats.org/officeDocument/2006/customXml" ds:itemID="{BA204CCB-45CD-460C-907F-087E693DE633}"/>
</file>

<file path=customXml/itemProps3.xml><?xml version="1.0" encoding="utf-8"?>
<ds:datastoreItem xmlns:ds="http://schemas.openxmlformats.org/officeDocument/2006/customXml" ds:itemID="{E7D94228-621A-4A34-BAE9-0CF1501913F0}"/>
</file>

<file path=docProps/app.xml><?xml version="1.0" encoding="utf-8"?>
<Properties xmlns="http://schemas.openxmlformats.org/officeDocument/2006/extended-properties" xmlns:vt="http://schemas.openxmlformats.org/officeDocument/2006/docPropsVTypes">
  <Template>11W - Course Outline Form Community Services No Tables (2).dotx</Template>
  <TotalTime>25</TotalTime>
  <Pages>4</Pages>
  <Words>752</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Guidocci</cp:lastModifiedBy>
  <cp:revision>8</cp:revision>
  <cp:lastPrinted>2012-12-19T17:00:00Z</cp:lastPrinted>
  <dcterms:created xsi:type="dcterms:W3CDTF">2012-12-17T19:25:00Z</dcterms:created>
  <dcterms:modified xsi:type="dcterms:W3CDTF">2012-12-19T17:00:00Z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2394200</vt:r8>
  </property>
</Properties>
</file>